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3E" w:rsidRDefault="00C93562">
      <w:pPr>
        <w:pStyle w:val="Vet"/>
        <w:rPr>
          <w:b w:val="0"/>
        </w:rPr>
      </w:pPr>
      <w:r>
        <w:rPr>
          <w:b w:val="0"/>
          <w:noProof/>
        </w:rPr>
        <w:drawing>
          <wp:anchor distT="0" distB="0" distL="114300" distR="114300" simplePos="0" relativeHeight="251657728" behindDoc="0" locked="0" layoutInCell="0" allowOverlap="1">
            <wp:simplePos x="0" y="0"/>
            <wp:positionH relativeFrom="page">
              <wp:posOffset>756285</wp:posOffset>
            </wp:positionH>
            <wp:positionV relativeFrom="page">
              <wp:posOffset>353060</wp:posOffset>
            </wp:positionV>
            <wp:extent cx="1919605" cy="798830"/>
            <wp:effectExtent l="19050" t="0" r="4445" b="0"/>
            <wp:wrapSquare wrapText="largest"/>
            <wp:docPr id="2" name="Afbeelding 2" descr="WAM - logo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M - logo_zwart"/>
                    <pic:cNvPicPr>
                      <a:picLocks noChangeAspect="1" noChangeArrowheads="1"/>
                    </pic:cNvPicPr>
                  </pic:nvPicPr>
                  <pic:blipFill>
                    <a:blip r:embed="rId8" cstate="print"/>
                    <a:srcRect/>
                    <a:stretch>
                      <a:fillRect/>
                    </a:stretch>
                  </pic:blipFill>
                  <pic:spPr bwMode="auto">
                    <a:xfrm>
                      <a:off x="0" y="0"/>
                      <a:ext cx="1919605" cy="798830"/>
                    </a:xfrm>
                    <a:prstGeom prst="rect">
                      <a:avLst/>
                    </a:prstGeom>
                    <a:noFill/>
                    <a:ln w="9525">
                      <a:noFill/>
                      <a:miter lim="800000"/>
                      <a:headEnd/>
                      <a:tailEnd/>
                    </a:ln>
                  </pic:spPr>
                </pic:pic>
              </a:graphicData>
            </a:graphic>
          </wp:anchor>
        </w:drawing>
      </w:r>
    </w:p>
    <w:p w:rsidR="005E233E" w:rsidRDefault="005E233E">
      <w:pPr>
        <w:pStyle w:val="Vet"/>
        <w:rPr>
          <w:b w:val="0"/>
        </w:rPr>
      </w:pPr>
    </w:p>
    <w:p w:rsidR="005E233E" w:rsidRDefault="005E233E">
      <w:pPr>
        <w:pStyle w:val="Vet"/>
        <w:rPr>
          <w:b w:val="0"/>
        </w:rPr>
      </w:pPr>
    </w:p>
    <w:p w:rsidR="005E233E" w:rsidRDefault="005E233E">
      <w:pPr>
        <w:pStyle w:val="Vet"/>
        <w:rPr>
          <w:b w:val="0"/>
        </w:rPr>
      </w:pPr>
    </w:p>
    <w:p w:rsidR="005E233E" w:rsidRDefault="00D3707D">
      <w:pPr>
        <w:pStyle w:val="Vet"/>
        <w:rPr>
          <w:b w:val="0"/>
          <w:sz w:val="28"/>
        </w:rPr>
      </w:pPr>
      <w:r>
        <w:fldChar w:fldCharType="begin"/>
      </w:r>
      <w:r w:rsidR="005E233E">
        <w:instrText xml:space="preserve"> ADVANCE \y 121 </w:instrText>
      </w:r>
      <w:r>
        <w:fldChar w:fldCharType="end"/>
      </w:r>
      <w:r w:rsidR="005E233E">
        <w:rPr>
          <w:sz w:val="28"/>
        </w:rPr>
        <w:t xml:space="preserve">Raadsbesluit </w:t>
      </w:r>
      <w:bookmarkStart w:id="0" w:name="voorstelnummer"/>
      <w:bookmarkEnd w:id="0"/>
      <w:r w:rsidR="00850A4E">
        <w:rPr>
          <w:sz w:val="28"/>
        </w:rPr>
        <w:t>201</w:t>
      </w:r>
      <w:r w:rsidR="00A84322">
        <w:rPr>
          <w:sz w:val="28"/>
        </w:rPr>
        <w:t>3</w:t>
      </w:r>
      <w:r w:rsidR="005E233E">
        <w:rPr>
          <w:sz w:val="28"/>
        </w:rPr>
        <w:t>/</w:t>
      </w:r>
      <w:r w:rsidR="00CF5943">
        <w:rPr>
          <w:sz w:val="28"/>
        </w:rPr>
        <w:t>……….</w:t>
      </w:r>
    </w:p>
    <w:p w:rsidR="005E233E" w:rsidRDefault="005E233E"/>
    <w:p w:rsidR="005E233E" w:rsidRDefault="005E233E"/>
    <w:tbl>
      <w:tblPr>
        <w:tblW w:w="0" w:type="auto"/>
        <w:tblInd w:w="-1859" w:type="dxa"/>
        <w:tblLayout w:type="fixed"/>
        <w:tblCellMar>
          <w:left w:w="70" w:type="dxa"/>
          <w:right w:w="70" w:type="dxa"/>
        </w:tblCellMar>
        <w:tblLook w:val="0000" w:firstRow="0" w:lastRow="0" w:firstColumn="0" w:lastColumn="0" w:noHBand="0" w:noVBand="0"/>
      </w:tblPr>
      <w:tblGrid>
        <w:gridCol w:w="1873"/>
        <w:gridCol w:w="8006"/>
      </w:tblGrid>
      <w:tr w:rsidR="005E233E">
        <w:tc>
          <w:tcPr>
            <w:tcW w:w="1873" w:type="dxa"/>
          </w:tcPr>
          <w:p w:rsidR="005E233E" w:rsidRDefault="005E233E">
            <w:pPr>
              <w:jc w:val="right"/>
              <w:rPr>
                <w:sz w:val="14"/>
              </w:rPr>
            </w:pPr>
            <w:r>
              <w:rPr>
                <w:sz w:val="14"/>
              </w:rPr>
              <w:t>Onderwerp</w:t>
            </w:r>
          </w:p>
        </w:tc>
        <w:tc>
          <w:tcPr>
            <w:tcW w:w="8006" w:type="dxa"/>
          </w:tcPr>
          <w:p w:rsidR="005E233E" w:rsidRDefault="00104EE6" w:rsidP="00850A4E">
            <w:bookmarkStart w:id="1" w:name="onderwerp"/>
            <w:bookmarkEnd w:id="1"/>
            <w:r>
              <w:t xml:space="preserve">Afvalstoffenheffing </w:t>
            </w:r>
            <w:r w:rsidR="00850A4E">
              <w:t>201</w:t>
            </w:r>
            <w:r w:rsidR="00A84322">
              <w:t>4</w:t>
            </w:r>
          </w:p>
        </w:tc>
      </w:tr>
    </w:tbl>
    <w:p w:rsidR="005E233E" w:rsidRDefault="005E233E"/>
    <w:p w:rsidR="005E233E" w:rsidRDefault="005E233E">
      <w:pPr>
        <w:sectPr w:rsidR="005E233E">
          <w:headerReference w:type="default" r:id="rId9"/>
          <w:footerReference w:type="first" r:id="rId10"/>
          <w:type w:val="continuous"/>
          <w:pgSz w:w="11906" w:h="16838" w:code="9"/>
          <w:pgMar w:top="822" w:right="1134" w:bottom="851" w:left="2552" w:header="822" w:footer="708" w:gutter="0"/>
          <w:cols w:space="708"/>
          <w:formProt w:val="0"/>
          <w:titlePg/>
        </w:sectPr>
      </w:pPr>
    </w:p>
    <w:p w:rsidR="005E233E" w:rsidRDefault="005E233E"/>
    <w:p w:rsidR="005E233E" w:rsidRDefault="005E233E"/>
    <w:p w:rsidR="005E233E" w:rsidRDefault="005E233E">
      <w:r>
        <w:t>De raad van de gemeente Haarlemmermeer;</w:t>
      </w:r>
    </w:p>
    <w:p w:rsidR="005E233E" w:rsidRDefault="005E233E"/>
    <w:p w:rsidR="005E233E" w:rsidRDefault="005E233E">
      <w:r>
        <w:t>gelezen het voorstel van Burgemeester en Wethouders van</w:t>
      </w:r>
      <w:bookmarkStart w:id="3" w:name="datum"/>
      <w:bookmarkEnd w:id="3"/>
      <w:r w:rsidR="003238ED">
        <w:t xml:space="preserve"> </w:t>
      </w:r>
      <w:r>
        <w:t xml:space="preserve"> </w:t>
      </w:r>
      <w:r w:rsidR="00783C20">
        <w:t>1</w:t>
      </w:r>
      <w:bookmarkStart w:id="4" w:name="_GoBack"/>
      <w:bookmarkEnd w:id="4"/>
      <w:r w:rsidR="00783C20">
        <w:t xml:space="preserve"> okto</w:t>
      </w:r>
      <w:r w:rsidR="006E6E63">
        <w:t xml:space="preserve">ber </w:t>
      </w:r>
      <w:r w:rsidR="00A84322">
        <w:t>2013</w:t>
      </w:r>
      <w:r>
        <w:t>,</w:t>
      </w:r>
    </w:p>
    <w:p w:rsidR="005E233E" w:rsidRDefault="005E233E">
      <w:r>
        <w:t xml:space="preserve">nummer </w:t>
      </w:r>
      <w:bookmarkStart w:id="5" w:name="nummer"/>
      <w:bookmarkEnd w:id="5"/>
      <w:r w:rsidR="00A84322">
        <w:t>2013</w:t>
      </w:r>
      <w:r>
        <w:t>/</w:t>
      </w:r>
      <w:r w:rsidR="00CF5943">
        <w:t>…………</w:t>
      </w:r>
      <w:r>
        <w:t>;</w:t>
      </w:r>
    </w:p>
    <w:p w:rsidR="005E233E" w:rsidRDefault="005E233E"/>
    <w:p w:rsidR="005E233E" w:rsidRDefault="005E233E">
      <w:r>
        <w:t xml:space="preserve">gelet op artikel </w:t>
      </w:r>
      <w:smartTag w:uri="urn:schemas-microsoft-com:office:smarttags" w:element="time">
        <w:smartTagPr>
          <w:attr w:name="Hour" w:val="15"/>
          <w:attr w:name="Minute" w:val="33"/>
        </w:smartTagPr>
        <w:r>
          <w:t>15.33</w:t>
        </w:r>
      </w:smartTag>
      <w:r>
        <w:t xml:space="preserve"> van de Wet milieubeheer;</w:t>
      </w:r>
    </w:p>
    <w:p w:rsidR="005E233E" w:rsidRDefault="005E233E">
      <w:pPr>
        <w:pStyle w:val="Koptekst"/>
        <w:tabs>
          <w:tab w:val="clear" w:pos="4536"/>
          <w:tab w:val="clear" w:pos="9072"/>
        </w:tabs>
      </w:pPr>
    </w:p>
    <w:p w:rsidR="005E233E" w:rsidRDefault="005E233E">
      <w:pPr>
        <w:pStyle w:val="Vet"/>
      </w:pPr>
      <w:r>
        <w:t>besluit</w:t>
      </w:r>
      <w:r>
        <w:rPr>
          <w:b w:val="0"/>
        </w:rPr>
        <w:t>:</w:t>
      </w:r>
    </w:p>
    <w:p w:rsidR="000C49EC" w:rsidRDefault="000C49EC" w:rsidP="000C49EC">
      <w:pPr>
        <w:tabs>
          <w:tab w:val="left" w:pos="-1440"/>
          <w:tab w:val="left" w:pos="-720"/>
          <w:tab w:val="left" w:pos="0"/>
          <w:tab w:val="left" w:pos="227"/>
          <w:tab w:val="left" w:pos="453"/>
          <w:tab w:val="left" w:pos="680"/>
          <w:tab w:val="left" w:pos="907"/>
          <w:tab w:val="left" w:pos="2041"/>
          <w:tab w:val="left" w:pos="3175"/>
          <w:tab w:val="left" w:pos="4309"/>
          <w:tab w:val="left" w:pos="5443"/>
          <w:tab w:val="left" w:pos="6577"/>
          <w:tab w:val="left" w:pos="7711"/>
        </w:tabs>
        <w:spacing w:line="237" w:lineRule="exact"/>
        <w:jc w:val="both"/>
        <w:rPr>
          <w:spacing w:val="-2"/>
        </w:rPr>
      </w:pPr>
    </w:p>
    <w:p w:rsidR="000C49EC" w:rsidRDefault="000C49EC" w:rsidP="000C49EC">
      <w:pPr>
        <w:tabs>
          <w:tab w:val="left" w:pos="-1440"/>
          <w:tab w:val="left" w:pos="-720"/>
          <w:tab w:val="left" w:pos="0"/>
          <w:tab w:val="left" w:pos="227"/>
          <w:tab w:val="left" w:pos="453"/>
          <w:tab w:val="left" w:pos="680"/>
          <w:tab w:val="left" w:pos="907"/>
          <w:tab w:val="left" w:pos="2041"/>
          <w:tab w:val="left" w:pos="3175"/>
          <w:tab w:val="left" w:pos="4309"/>
          <w:tab w:val="left" w:pos="5443"/>
          <w:tab w:val="left" w:pos="6577"/>
          <w:tab w:val="left" w:pos="7711"/>
        </w:tabs>
        <w:spacing w:line="237" w:lineRule="exact"/>
        <w:jc w:val="both"/>
        <w:rPr>
          <w:spacing w:val="-2"/>
        </w:rPr>
      </w:pPr>
      <w:r>
        <w:rPr>
          <w:spacing w:val="-2"/>
        </w:rPr>
        <w:t>vast te stellen de</w:t>
      </w:r>
      <w:r w:rsidR="00850A4E">
        <w:rPr>
          <w:spacing w:val="-2"/>
        </w:rPr>
        <w:t xml:space="preserve"> volgende verordening</w:t>
      </w:r>
      <w:r>
        <w:rPr>
          <w:spacing w:val="-2"/>
        </w:rPr>
        <w:t>:</w:t>
      </w:r>
    </w:p>
    <w:p w:rsidR="005E233E" w:rsidRDefault="005E233E">
      <w:pPr>
        <w:tabs>
          <w:tab w:val="left" w:pos="-1440"/>
          <w:tab w:val="left" w:pos="-720"/>
          <w:tab w:val="left" w:pos="0"/>
          <w:tab w:val="left" w:pos="227"/>
          <w:tab w:val="left" w:pos="453"/>
          <w:tab w:val="left" w:pos="680"/>
          <w:tab w:val="left" w:pos="907"/>
          <w:tab w:val="left" w:pos="2041"/>
          <w:tab w:val="left" w:pos="3175"/>
          <w:tab w:val="left" w:pos="4309"/>
          <w:tab w:val="left" w:pos="5443"/>
          <w:tab w:val="left" w:pos="6577"/>
          <w:tab w:val="left" w:pos="7711"/>
        </w:tabs>
        <w:spacing w:line="237" w:lineRule="exact"/>
        <w:jc w:val="both"/>
        <w:rPr>
          <w:rFonts w:ascii="Garamond Antiqua" w:hAnsi="Garamond Antiqua"/>
          <w:spacing w:val="-2"/>
          <w:sz w:val="21"/>
        </w:rPr>
      </w:pPr>
    </w:p>
    <w:p w:rsidR="005E233E" w:rsidRDefault="005E233E">
      <w:pPr>
        <w:tabs>
          <w:tab w:val="left" w:pos="-1440"/>
          <w:tab w:val="left" w:pos="-720"/>
          <w:tab w:val="left" w:pos="0"/>
          <w:tab w:val="left" w:pos="227"/>
          <w:tab w:val="left" w:pos="453"/>
          <w:tab w:val="left" w:pos="680"/>
          <w:tab w:val="left" w:pos="907"/>
          <w:tab w:val="left" w:pos="2041"/>
          <w:tab w:val="left" w:pos="3175"/>
          <w:tab w:val="left" w:pos="4309"/>
          <w:tab w:val="left" w:pos="5443"/>
          <w:tab w:val="left" w:pos="6577"/>
          <w:tab w:val="left" w:pos="7711"/>
        </w:tabs>
        <w:spacing w:line="237" w:lineRule="exact"/>
        <w:jc w:val="both"/>
        <w:rPr>
          <w:spacing w:val="-2"/>
        </w:rPr>
      </w:pPr>
      <w:r>
        <w:rPr>
          <w:spacing w:val="-2"/>
        </w:rPr>
        <w:t xml:space="preserve">Verordening op de heffing en </w:t>
      </w:r>
      <w:r w:rsidR="00FA56DC">
        <w:rPr>
          <w:spacing w:val="-2"/>
        </w:rPr>
        <w:t xml:space="preserve">de </w:t>
      </w:r>
      <w:r>
        <w:rPr>
          <w:spacing w:val="-2"/>
        </w:rPr>
        <w:t>invordering van afvalstoffenhef</w:t>
      </w:r>
      <w:r>
        <w:rPr>
          <w:spacing w:val="-2"/>
        </w:rPr>
        <w:softHyphen/>
        <w:t xml:space="preserve">fing </w:t>
      </w:r>
      <w:r w:rsidR="00850A4E">
        <w:rPr>
          <w:spacing w:val="-2"/>
        </w:rPr>
        <w:t>201</w:t>
      </w:r>
      <w:r w:rsidR="00A84322">
        <w:rPr>
          <w:spacing w:val="-2"/>
        </w:rPr>
        <w:t>4</w:t>
      </w:r>
      <w:r>
        <w:rPr>
          <w:spacing w:val="-2"/>
        </w:rPr>
        <w:t>.</w:t>
      </w:r>
    </w:p>
    <w:p w:rsidR="005E233E" w:rsidRDefault="00612B6E">
      <w:pPr>
        <w:tabs>
          <w:tab w:val="left" w:pos="-1440"/>
          <w:tab w:val="left" w:pos="-720"/>
          <w:tab w:val="left" w:pos="4365"/>
        </w:tabs>
        <w:spacing w:line="237" w:lineRule="exact"/>
        <w:jc w:val="both"/>
        <w:rPr>
          <w:spacing w:val="-2"/>
        </w:rPr>
      </w:pPr>
      <w:r>
        <w:rPr>
          <w:spacing w:val="-2"/>
        </w:rPr>
        <w:t xml:space="preserve">("Verordening afvalstoffenheffing </w:t>
      </w:r>
      <w:r w:rsidR="00A84322">
        <w:rPr>
          <w:spacing w:val="-2"/>
        </w:rPr>
        <w:t>2014</w:t>
      </w:r>
      <w:r>
        <w:rPr>
          <w:spacing w:val="-2"/>
        </w:rPr>
        <w:t>").</w:t>
      </w:r>
    </w:p>
    <w:p w:rsidR="005E233E" w:rsidRDefault="005E233E">
      <w:pPr>
        <w:tabs>
          <w:tab w:val="left" w:pos="-1440"/>
          <w:tab w:val="left" w:pos="-720"/>
          <w:tab w:val="left" w:pos="4365"/>
        </w:tabs>
        <w:spacing w:line="237" w:lineRule="exact"/>
        <w:jc w:val="both"/>
        <w:rPr>
          <w:spacing w:val="-2"/>
        </w:rPr>
      </w:pP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s>
        <w:spacing w:line="237" w:lineRule="exact"/>
        <w:jc w:val="both"/>
        <w:rPr>
          <w:spacing w:val="-2"/>
        </w:rPr>
      </w:pP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7F446E" w:rsidRDefault="007F446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u w:val="single"/>
        </w:rPr>
      </w:pPr>
      <w:r>
        <w:rPr>
          <w:spacing w:val="-2"/>
          <w:u w:val="single"/>
        </w:rPr>
        <w:t>Artikel 1</w:t>
      </w:r>
      <w:r>
        <w:rPr>
          <w:spacing w:val="-2"/>
        </w:rPr>
        <w:tab/>
      </w:r>
      <w:r>
        <w:rPr>
          <w:spacing w:val="-2"/>
        </w:rPr>
        <w:tab/>
      </w:r>
      <w:r>
        <w:rPr>
          <w:spacing w:val="-2"/>
          <w:u w:val="single"/>
        </w:rPr>
        <w:t>Begripsomschrijvingen</w:t>
      </w:r>
    </w:p>
    <w:p w:rsidR="007F446E" w:rsidRPr="00D66F05" w:rsidRDefault="007F446E" w:rsidP="00D66F05">
      <w:pPr>
        <w:pStyle w:val="Normaalweb"/>
        <w:spacing w:before="0" w:beforeAutospacing="0"/>
        <w:rPr>
          <w:rFonts w:ascii="Arial" w:hAnsi="Arial" w:cs="Arial"/>
          <w:sz w:val="20"/>
          <w:szCs w:val="20"/>
        </w:rPr>
      </w:pPr>
      <w:r w:rsidRPr="00D66F05">
        <w:rPr>
          <w:rFonts w:ascii="Arial" w:hAnsi="Arial" w:cs="Arial"/>
          <w:sz w:val="20"/>
          <w:szCs w:val="20"/>
        </w:rPr>
        <w:t>Voor de toepassing van deze verordening wordt verstaan onder ‘gebruik maken’: gebruik maken in de zin van artikel 15.33 Wet milieubeheer.</w:t>
      </w: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r>
        <w:rPr>
          <w:spacing w:val="-2"/>
          <w:u w:val="single"/>
        </w:rPr>
        <w:t xml:space="preserve">Artikel </w:t>
      </w:r>
      <w:r w:rsidR="007F446E">
        <w:rPr>
          <w:spacing w:val="-2"/>
          <w:u w:val="single"/>
        </w:rPr>
        <w:t>2</w:t>
      </w:r>
      <w:r>
        <w:rPr>
          <w:spacing w:val="-2"/>
        </w:rPr>
        <w:tab/>
      </w:r>
      <w:r>
        <w:rPr>
          <w:spacing w:val="-2"/>
        </w:rPr>
        <w:tab/>
      </w:r>
      <w:r>
        <w:rPr>
          <w:spacing w:val="-2"/>
          <w:u w:val="single"/>
        </w:rPr>
        <w:t>Aard van de belasting en belastbaar feit</w:t>
      </w: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5E233E" w:rsidRDefault="005E233E">
      <w:pPr>
        <w:pStyle w:val="Plattetekstinspringen"/>
        <w:numPr>
          <w:ilvl w:val="0"/>
          <w:numId w:val="9"/>
        </w:numPr>
        <w:tabs>
          <w:tab w:val="clear" w:pos="576"/>
          <w:tab w:val="clear" w:pos="720"/>
          <w:tab w:val="left" w:pos="142"/>
          <w:tab w:val="num" w:pos="567"/>
        </w:tabs>
        <w:ind w:left="567" w:hanging="567"/>
        <w:jc w:val="left"/>
        <w:rPr>
          <w:rFonts w:ascii="Arial" w:hAnsi="Arial"/>
          <w:sz w:val="20"/>
        </w:rPr>
      </w:pPr>
      <w:r>
        <w:rPr>
          <w:rFonts w:ascii="Arial" w:hAnsi="Arial"/>
          <w:sz w:val="20"/>
        </w:rPr>
        <w:t xml:space="preserve">Onder de naam 'afvalstoffenheffing' wordt een directe belasting geheven als bedoeld in artikel </w:t>
      </w:r>
      <w:smartTag w:uri="urn:schemas-microsoft-com:office:smarttags" w:element="time">
        <w:smartTagPr>
          <w:attr w:name="Hour" w:val="15"/>
          <w:attr w:name="Minute" w:val="33"/>
        </w:smartTagPr>
        <w:r>
          <w:rPr>
            <w:rFonts w:ascii="Arial" w:hAnsi="Arial"/>
            <w:sz w:val="20"/>
          </w:rPr>
          <w:t>15.33</w:t>
        </w:r>
      </w:smartTag>
      <w:r w:rsidR="00C47915">
        <w:rPr>
          <w:rFonts w:ascii="Arial" w:hAnsi="Arial"/>
          <w:sz w:val="20"/>
        </w:rPr>
        <w:t xml:space="preserve"> van de Wet milieube</w:t>
      </w:r>
      <w:r w:rsidR="00C47915">
        <w:rPr>
          <w:rFonts w:ascii="Arial" w:hAnsi="Arial"/>
          <w:sz w:val="20"/>
        </w:rPr>
        <w:softHyphen/>
        <w:t>heer</w:t>
      </w:r>
      <w:r>
        <w:rPr>
          <w:rFonts w:ascii="Arial" w:hAnsi="Arial"/>
          <w:sz w:val="20"/>
        </w:rPr>
        <w:t>.</w:t>
      </w:r>
    </w:p>
    <w:p w:rsidR="005E233E" w:rsidRDefault="005E233E">
      <w:pPr>
        <w:pStyle w:val="Plattetekstinspringen"/>
        <w:numPr>
          <w:ilvl w:val="0"/>
          <w:numId w:val="9"/>
        </w:numPr>
        <w:tabs>
          <w:tab w:val="clear" w:pos="576"/>
          <w:tab w:val="clear" w:pos="720"/>
          <w:tab w:val="left" w:pos="142"/>
          <w:tab w:val="num" w:pos="567"/>
        </w:tabs>
        <w:ind w:left="567" w:hanging="567"/>
        <w:jc w:val="left"/>
        <w:rPr>
          <w:rFonts w:ascii="Arial" w:hAnsi="Arial"/>
          <w:sz w:val="20"/>
        </w:rPr>
      </w:pPr>
      <w:r>
        <w:rPr>
          <w:rFonts w:ascii="Arial" w:hAnsi="Arial"/>
          <w:sz w:val="20"/>
        </w:rPr>
        <w:t>De afvalstoffenheffing als bedoeld in deze verordening en de daarbij bijbehorende tarieventabel wordt naar afzonderlijke grondslagen geheven ter zake van het gebruik</w:t>
      </w:r>
      <w:r w:rsidR="007F446E">
        <w:rPr>
          <w:rFonts w:ascii="Arial" w:hAnsi="Arial"/>
          <w:sz w:val="20"/>
        </w:rPr>
        <w:t xml:space="preserve"> maken van </w:t>
      </w:r>
      <w:r>
        <w:rPr>
          <w:rFonts w:ascii="Arial" w:hAnsi="Arial"/>
          <w:sz w:val="20"/>
        </w:rPr>
        <w:t xml:space="preserve">een perceel ten aanzien waarvan krachtens </w:t>
      </w:r>
      <w:r w:rsidR="00850A4E">
        <w:rPr>
          <w:rFonts w:ascii="Arial" w:hAnsi="Arial"/>
          <w:sz w:val="20"/>
        </w:rPr>
        <w:t xml:space="preserve">de </w:t>
      </w:r>
      <w:r>
        <w:rPr>
          <w:rFonts w:ascii="Arial" w:hAnsi="Arial"/>
          <w:sz w:val="20"/>
        </w:rPr>
        <w:t>artikel</w:t>
      </w:r>
      <w:r w:rsidR="00C47915">
        <w:rPr>
          <w:rFonts w:ascii="Arial" w:hAnsi="Arial"/>
          <w:sz w:val="20"/>
        </w:rPr>
        <w:t>en</w:t>
      </w:r>
      <w:r>
        <w:rPr>
          <w:rFonts w:ascii="Arial" w:hAnsi="Arial"/>
          <w:sz w:val="20"/>
        </w:rPr>
        <w:t xml:space="preserve"> </w:t>
      </w:r>
      <w:smartTag w:uri="urn:schemas-microsoft-com:office:smarttags" w:element="time">
        <w:smartTagPr>
          <w:attr w:name="Hour" w:val="10"/>
          <w:attr w:name="Minute" w:val="21"/>
        </w:smartTagPr>
        <w:r>
          <w:rPr>
            <w:rFonts w:ascii="Arial" w:hAnsi="Arial"/>
            <w:sz w:val="20"/>
          </w:rPr>
          <w:t>10.21</w:t>
        </w:r>
      </w:smartTag>
      <w:r>
        <w:rPr>
          <w:rFonts w:ascii="Arial" w:hAnsi="Arial"/>
          <w:sz w:val="20"/>
        </w:rPr>
        <w:t xml:space="preserve"> en </w:t>
      </w:r>
      <w:smartTag w:uri="urn:schemas-microsoft-com:office:smarttags" w:element="time">
        <w:smartTagPr>
          <w:attr w:name="Hour" w:val="10"/>
          <w:attr w:name="Minute" w:val="22"/>
        </w:smartTagPr>
        <w:r>
          <w:rPr>
            <w:rFonts w:ascii="Arial" w:hAnsi="Arial"/>
            <w:sz w:val="20"/>
          </w:rPr>
          <w:t>10.22</w:t>
        </w:r>
      </w:smartTag>
      <w:r>
        <w:rPr>
          <w:rFonts w:ascii="Arial" w:hAnsi="Arial"/>
          <w:sz w:val="20"/>
        </w:rPr>
        <w:t xml:space="preserve"> van de Wet milieubeheer een verplichting tot het inzamelen van huishoudelijke afvalstoffen geldt.</w:t>
      </w:r>
    </w:p>
    <w:p w:rsidR="007F446E" w:rsidRDefault="007F446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u w:val="single"/>
        </w:rPr>
      </w:pPr>
    </w:p>
    <w:p w:rsidR="005E233E" w:rsidRDefault="00AA1A18" w:rsidP="007F446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40" w:lineRule="auto"/>
        <w:rPr>
          <w:spacing w:val="-2"/>
          <w:u w:val="single"/>
        </w:rPr>
      </w:pPr>
      <w:r w:rsidRPr="00AA1A18">
        <w:rPr>
          <w:spacing w:val="-2"/>
          <w:u w:val="single"/>
        </w:rPr>
        <w:t>Artikel 3</w:t>
      </w:r>
      <w:r w:rsidRPr="00AA1A18">
        <w:rPr>
          <w:spacing w:val="-2"/>
        </w:rPr>
        <w:tab/>
      </w:r>
      <w:r w:rsidRPr="00AA1A18">
        <w:rPr>
          <w:spacing w:val="-2"/>
        </w:rPr>
        <w:tab/>
      </w:r>
      <w:r w:rsidRPr="00AA1A18">
        <w:rPr>
          <w:spacing w:val="-2"/>
          <w:u w:val="single"/>
        </w:rPr>
        <w:t>Belastingplicht</w:t>
      </w:r>
    </w:p>
    <w:p w:rsidR="007F446E" w:rsidRDefault="007F446E" w:rsidP="007F446E">
      <w:pPr>
        <w:spacing w:before="100" w:beforeAutospacing="1" w:after="100" w:afterAutospacing="1" w:line="240" w:lineRule="auto"/>
        <w:rPr>
          <w:color w:val="FFFFFF"/>
        </w:rPr>
      </w:pPr>
      <w:r>
        <w:rPr>
          <w:color w:val="000000"/>
        </w:rPr>
        <w:t>De belasting wordt geheven van degene die in de gemeente naar de omstandigheden beoordeeld al dan niet krachtens eigendom, bezit, beperkt recht of persoonlijk recht gebruik maakt van een perceel ten aanzien waarvan ingevolge de artikelen 10.21 en 10.22 van de Wet milieubeheer een verplichting tot het inzamelen van huishoudelijke afvalstoffen geldt.</w:t>
      </w: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r>
        <w:rPr>
          <w:spacing w:val="-2"/>
          <w:u w:val="single"/>
        </w:rPr>
        <w:t xml:space="preserve">Artikel </w:t>
      </w:r>
      <w:r w:rsidR="00AA1A18">
        <w:rPr>
          <w:spacing w:val="-2"/>
          <w:u w:val="single"/>
        </w:rPr>
        <w:t>4</w:t>
      </w:r>
      <w:r>
        <w:rPr>
          <w:spacing w:val="-2"/>
        </w:rPr>
        <w:tab/>
      </w:r>
      <w:r>
        <w:rPr>
          <w:spacing w:val="-2"/>
        </w:rPr>
        <w:tab/>
      </w:r>
      <w:r>
        <w:rPr>
          <w:spacing w:val="-2"/>
          <w:u w:val="single"/>
        </w:rPr>
        <w:t>Maatstaf van heffing en belastingtarief</w:t>
      </w: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r>
        <w:rPr>
          <w:spacing w:val="-2"/>
        </w:rPr>
        <w:t>De belasting wordt geheven naar de maatstaven en de tarieven zoals opgenomen in de bij deze verordening behorende tarieventabel.</w:t>
      </w: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r>
        <w:rPr>
          <w:spacing w:val="-2"/>
          <w:u w:val="single"/>
        </w:rPr>
        <w:t xml:space="preserve">Artikel </w:t>
      </w:r>
      <w:r w:rsidR="006B5431">
        <w:rPr>
          <w:spacing w:val="-2"/>
          <w:u w:val="single"/>
        </w:rPr>
        <w:t>5</w:t>
      </w:r>
      <w:r>
        <w:rPr>
          <w:spacing w:val="-2"/>
        </w:rPr>
        <w:tab/>
      </w:r>
      <w:r>
        <w:rPr>
          <w:spacing w:val="-2"/>
        </w:rPr>
        <w:tab/>
      </w:r>
      <w:r>
        <w:rPr>
          <w:spacing w:val="-2"/>
          <w:u w:val="single"/>
        </w:rPr>
        <w:t>Belastingjaar</w:t>
      </w: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r>
        <w:rPr>
          <w:spacing w:val="-2"/>
        </w:rPr>
        <w:t>Het belastingjaar is gelijk aan het kalenderjaar.</w:t>
      </w: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u w:val="single"/>
        </w:rPr>
      </w:pPr>
      <w:r>
        <w:rPr>
          <w:spacing w:val="-2"/>
          <w:u w:val="single"/>
        </w:rPr>
        <w:t xml:space="preserve">Artikel </w:t>
      </w:r>
      <w:r w:rsidR="006B5431">
        <w:rPr>
          <w:spacing w:val="-2"/>
          <w:u w:val="single"/>
        </w:rPr>
        <w:t>6</w:t>
      </w:r>
      <w:r>
        <w:rPr>
          <w:spacing w:val="-2"/>
        </w:rPr>
        <w:tab/>
      </w:r>
      <w:r>
        <w:rPr>
          <w:spacing w:val="-2"/>
        </w:rPr>
        <w:tab/>
      </w:r>
      <w:r>
        <w:rPr>
          <w:spacing w:val="-2"/>
          <w:u w:val="single"/>
        </w:rPr>
        <w:t>Wijze van heffing</w:t>
      </w: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u w:val="single"/>
        </w:rPr>
      </w:pP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r>
        <w:rPr>
          <w:spacing w:val="-2"/>
        </w:rPr>
        <w:t>De belasting wordt bij wege van aanslag geheven.</w:t>
      </w: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r>
        <w:rPr>
          <w:spacing w:val="-2"/>
          <w:u w:val="single"/>
        </w:rPr>
        <w:t xml:space="preserve">Artikel </w:t>
      </w:r>
      <w:r w:rsidR="006B5431">
        <w:rPr>
          <w:spacing w:val="-2"/>
          <w:u w:val="single"/>
        </w:rPr>
        <w:t>7</w:t>
      </w:r>
      <w:r>
        <w:rPr>
          <w:spacing w:val="-2"/>
        </w:rPr>
        <w:tab/>
      </w:r>
      <w:r>
        <w:rPr>
          <w:spacing w:val="-2"/>
        </w:rPr>
        <w:tab/>
      </w:r>
      <w:r>
        <w:rPr>
          <w:spacing w:val="-2"/>
          <w:u w:val="single"/>
        </w:rPr>
        <w:t>Ontstaan van de belastingschuld en heffing naar tijdsgelang</w:t>
      </w: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5E233E" w:rsidRDefault="005E233E">
      <w:pPr>
        <w:pStyle w:val="Plattetekstinspringen2"/>
        <w:rPr>
          <w:rFonts w:ascii="Arial" w:hAnsi="Arial"/>
          <w:sz w:val="20"/>
        </w:rPr>
      </w:pPr>
      <w:r>
        <w:rPr>
          <w:rFonts w:ascii="Arial" w:hAnsi="Arial"/>
          <w:sz w:val="20"/>
        </w:rPr>
        <w:t>1.</w:t>
      </w:r>
      <w:r>
        <w:rPr>
          <w:rFonts w:ascii="Arial" w:hAnsi="Arial"/>
          <w:sz w:val="20"/>
        </w:rPr>
        <w:tab/>
        <w:t>De belasting is verschuldigd bij het begin van het belastingjaar of, zo dit later is, bij de aanvang van de belastingplicht.</w:t>
      </w: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576" w:hanging="576"/>
        <w:rPr>
          <w:spacing w:val="-2"/>
        </w:rPr>
      </w:pPr>
      <w:r>
        <w:rPr>
          <w:spacing w:val="-2"/>
        </w:rPr>
        <w:t>2.</w:t>
      </w:r>
      <w:r>
        <w:rPr>
          <w:spacing w:val="-2"/>
        </w:rPr>
        <w:tab/>
        <w:t>Indien de belastingplicht in de loop van het belasting</w:t>
      </w:r>
      <w:r>
        <w:rPr>
          <w:spacing w:val="-2"/>
        </w:rPr>
        <w:softHyphen/>
        <w:t xml:space="preserve">jaar aanvangt, dan wel hoger wordt als gevolg van wijziging in het aantal respectievelijk het formaat van de ter beschikking gestelde rolemmer(s) of als gevolg van wijziging van de wijze van het aanbieden van huishoudelijk afval, is de belasting respectievelijk de hogere belasting </w:t>
      </w:r>
      <w:r w:rsidR="000C49EC">
        <w:rPr>
          <w:spacing w:val="-2"/>
        </w:rPr>
        <w:t xml:space="preserve">verschuldigd </w:t>
      </w:r>
      <w:r>
        <w:rPr>
          <w:spacing w:val="-2"/>
        </w:rPr>
        <w:t>voor zoveel twaalfde gedeelten van de voor dat jaar verschuldigde belasting als er in dat jaar, na de aanvang van de belastingplicht respectieve</w:t>
      </w:r>
      <w:r>
        <w:rPr>
          <w:spacing w:val="-2"/>
        </w:rPr>
        <w:softHyphen/>
        <w:t>lijk na de wijziging als hier</w:t>
      </w:r>
      <w:r>
        <w:rPr>
          <w:spacing w:val="-2"/>
        </w:rPr>
        <w:softHyphen/>
        <w:t>voor bedoeld, nog volle kalender</w:t>
      </w:r>
      <w:r>
        <w:rPr>
          <w:spacing w:val="-2"/>
        </w:rPr>
        <w:softHyphen/>
        <w:t>maanden overblijven.</w:t>
      </w: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576" w:hanging="576"/>
        <w:rPr>
          <w:spacing w:val="-2"/>
        </w:rPr>
      </w:pPr>
      <w:r>
        <w:rPr>
          <w:spacing w:val="-2"/>
        </w:rPr>
        <w:t>3.</w:t>
      </w:r>
      <w:r>
        <w:rPr>
          <w:spacing w:val="-2"/>
        </w:rPr>
        <w:tab/>
        <w:t>Indien de belastingplicht in de loop van het belasting</w:t>
      </w:r>
      <w:r>
        <w:rPr>
          <w:spacing w:val="-2"/>
        </w:rPr>
        <w:softHyphen/>
        <w:t>jaar eindigt, dan wel lager wordt als gevolg van wijzi</w:t>
      </w:r>
      <w:r>
        <w:rPr>
          <w:spacing w:val="-2"/>
        </w:rPr>
        <w:softHyphen/>
        <w:t>ging in het aantal respectievelijk het formaat van de ter beschikking gestelde rolemmer(s) of als gevolg van wijziging van de wijze van het aanbieden van huishoudelijk afval, bestaat aanspraak op ont</w:t>
      </w:r>
      <w:r>
        <w:rPr>
          <w:spacing w:val="-2"/>
        </w:rPr>
        <w:softHyphen/>
        <w:t>heffing voor zoveel twaalfde gedeelten van de voor dat jaar verschuldig</w:t>
      </w:r>
      <w:r>
        <w:rPr>
          <w:spacing w:val="-2"/>
        </w:rPr>
        <w:softHyphen/>
        <w:t>de belasting als er in dat jaar, na het einde van de belasting</w:t>
      </w:r>
      <w:r>
        <w:rPr>
          <w:spacing w:val="-2"/>
        </w:rPr>
        <w:softHyphen/>
        <w:t>plicht respectie</w:t>
      </w:r>
      <w:r>
        <w:rPr>
          <w:spacing w:val="-2"/>
        </w:rPr>
        <w:softHyphen/>
        <w:t>velijk na de wijziging als hier</w:t>
      </w:r>
      <w:r>
        <w:rPr>
          <w:spacing w:val="-2"/>
        </w:rPr>
        <w:softHyphen/>
        <w:t>voor bedoeld, nog volle kalendermaanden overblij</w:t>
      </w:r>
      <w:r>
        <w:rPr>
          <w:spacing w:val="-2"/>
        </w:rPr>
        <w:softHyphen/>
        <w:t>ven.</w:t>
      </w: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576" w:hanging="576"/>
        <w:rPr>
          <w:spacing w:val="-2"/>
        </w:rPr>
      </w:pPr>
      <w:r>
        <w:rPr>
          <w:spacing w:val="-2"/>
        </w:rPr>
        <w:t>4.</w:t>
      </w:r>
      <w:r>
        <w:rPr>
          <w:spacing w:val="-2"/>
        </w:rPr>
        <w:tab/>
        <w:t>Het tweede en derde lid zijn niet van toepassing indien de belastingplichtige binnen de</w:t>
      </w:r>
      <w:r w:rsidR="000363F0">
        <w:rPr>
          <w:spacing w:val="-2"/>
        </w:rPr>
        <w:t xml:space="preserve"> gemeente verhuist en aldaar van</w:t>
      </w:r>
      <w:r>
        <w:rPr>
          <w:spacing w:val="-2"/>
        </w:rPr>
        <w:t xml:space="preserve"> ander perceel gebruik </w:t>
      </w:r>
      <w:r w:rsidR="000363F0">
        <w:rPr>
          <w:spacing w:val="-2"/>
        </w:rPr>
        <w:t>maak</w:t>
      </w:r>
      <w:r>
        <w:rPr>
          <w:spacing w:val="-2"/>
        </w:rPr>
        <w:t>t, waarbij het aantal respectievelijk het formaat van de ter beschik</w:t>
      </w:r>
      <w:r>
        <w:rPr>
          <w:spacing w:val="-2"/>
        </w:rPr>
        <w:softHyphen/>
        <w:t>king gestelde rolemmer(s) ongewijzigd blijft dan wel sprake is van een ongewijzigde wijze het aanbieden van huishoudelijk afval.</w:t>
      </w:r>
    </w:p>
    <w:p w:rsidR="002F4D4E" w:rsidRDefault="002F4D4E" w:rsidP="002F4D4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576" w:hanging="576"/>
        <w:rPr>
          <w:spacing w:val="-2"/>
        </w:rPr>
      </w:pPr>
      <w:r>
        <w:rPr>
          <w:spacing w:val="-2"/>
        </w:rPr>
        <w:t xml:space="preserve">5. </w:t>
      </w:r>
      <w:r>
        <w:rPr>
          <w:spacing w:val="-2"/>
        </w:rPr>
        <w:tab/>
        <w:t>Voor belastingbedragen tot € 10,00 vindt geen invordering plaats. Voor de toepassing van de vorige volzin wordt het totaal van op een aanslagbiljet verenigde verschuldigde bedragen afvalstoffenheffing of andere heffingen aangemerkt als één belastingbedrag.</w:t>
      </w:r>
    </w:p>
    <w:p w:rsidR="002F4D4E" w:rsidRDefault="002F4D4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576" w:hanging="576"/>
        <w:rPr>
          <w:spacing w:val="-2"/>
        </w:rPr>
      </w:pP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r>
        <w:rPr>
          <w:spacing w:val="-2"/>
          <w:u w:val="single"/>
        </w:rPr>
        <w:t xml:space="preserve">Artikel </w:t>
      </w:r>
      <w:r w:rsidR="006B5431">
        <w:rPr>
          <w:spacing w:val="-2"/>
          <w:u w:val="single"/>
        </w:rPr>
        <w:t>8</w:t>
      </w:r>
      <w:r>
        <w:rPr>
          <w:spacing w:val="-2"/>
        </w:rPr>
        <w:tab/>
      </w:r>
      <w:r>
        <w:rPr>
          <w:spacing w:val="-2"/>
        </w:rPr>
        <w:tab/>
      </w:r>
      <w:r>
        <w:rPr>
          <w:spacing w:val="-2"/>
          <w:u w:val="single"/>
        </w:rPr>
        <w:t>Termijnen van betaling</w:t>
      </w: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5E233E" w:rsidRDefault="005E233E">
      <w:pPr>
        <w:pStyle w:val="Plattetekstinspringen2"/>
        <w:rPr>
          <w:rFonts w:ascii="Arial" w:hAnsi="Arial"/>
          <w:sz w:val="20"/>
        </w:rPr>
      </w:pPr>
      <w:r>
        <w:rPr>
          <w:rFonts w:ascii="Arial" w:hAnsi="Arial"/>
          <w:sz w:val="20"/>
        </w:rPr>
        <w:t>1.</w:t>
      </w:r>
      <w:r>
        <w:rPr>
          <w:rFonts w:ascii="Arial" w:hAnsi="Arial"/>
          <w:sz w:val="20"/>
        </w:rPr>
        <w:tab/>
        <w:t>In afwijking van artikel 9, eerste lid, van de Invorderingswet 1990 moeten de aanslagen</w:t>
      </w:r>
      <w:r w:rsidR="0021748C">
        <w:rPr>
          <w:rFonts w:ascii="Arial" w:hAnsi="Arial"/>
          <w:sz w:val="20"/>
        </w:rPr>
        <w:t xml:space="preserve">  worden betaald binnen twee maanden na </w:t>
      </w:r>
      <w:r>
        <w:rPr>
          <w:rFonts w:ascii="Arial" w:hAnsi="Arial"/>
          <w:sz w:val="20"/>
        </w:rPr>
        <w:t>dagtekening v</w:t>
      </w:r>
      <w:r w:rsidR="0021748C">
        <w:rPr>
          <w:rFonts w:ascii="Arial" w:hAnsi="Arial"/>
          <w:sz w:val="20"/>
        </w:rPr>
        <w:t>an het aanslagbiljet</w:t>
      </w:r>
      <w:r>
        <w:rPr>
          <w:rFonts w:ascii="Arial" w:hAnsi="Arial"/>
          <w:sz w:val="20"/>
        </w:rPr>
        <w:t>.</w:t>
      </w: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576" w:hanging="576"/>
        <w:rPr>
          <w:spacing w:val="-2"/>
        </w:rPr>
      </w:pPr>
      <w:r>
        <w:rPr>
          <w:spacing w:val="-2"/>
        </w:rPr>
        <w:t>2.</w:t>
      </w:r>
      <w:r>
        <w:rPr>
          <w:spacing w:val="-2"/>
        </w:rPr>
        <w:tab/>
      </w:r>
      <w:r w:rsidR="00D048A7">
        <w:rPr>
          <w:spacing w:val="-2"/>
        </w:rPr>
        <w:t>In afwijking van het eerste lid geldt, i</w:t>
      </w:r>
      <w:r>
        <w:rPr>
          <w:spacing w:val="-2"/>
        </w:rPr>
        <w:t>ngeval het totaalbedrag van de op één aanslagbiljet verenigde aan</w:t>
      </w:r>
      <w:r>
        <w:rPr>
          <w:spacing w:val="-2"/>
        </w:rPr>
        <w:softHyphen/>
        <w:t>sla</w:t>
      </w:r>
      <w:r>
        <w:rPr>
          <w:spacing w:val="-2"/>
        </w:rPr>
        <w:softHyphen/>
        <w:t xml:space="preserve">gen, of als het aanslagbiljet één aanslag bevat, het bedrag daarvan </w:t>
      </w:r>
      <w:r w:rsidR="00612B6E">
        <w:rPr>
          <w:spacing w:val="-2"/>
        </w:rPr>
        <w:t xml:space="preserve">meer is dan € 100,00 en </w:t>
      </w:r>
      <w:r w:rsidR="00630865">
        <w:rPr>
          <w:spacing w:val="-2"/>
        </w:rPr>
        <w:t>minder is dan € 5</w:t>
      </w:r>
      <w:r>
        <w:rPr>
          <w:spacing w:val="-2"/>
        </w:rPr>
        <w:t>.</w:t>
      </w:r>
      <w:r w:rsidR="00630865">
        <w:rPr>
          <w:spacing w:val="-2"/>
        </w:rPr>
        <w:t>0</w:t>
      </w:r>
      <w:r>
        <w:rPr>
          <w:spacing w:val="-2"/>
        </w:rPr>
        <w:t>00,00 en zolang de ver</w:t>
      </w:r>
      <w:r>
        <w:rPr>
          <w:spacing w:val="-2"/>
        </w:rPr>
        <w:softHyphen/>
        <w:t>schuldigde bedragen door middel van automatische betalingsin</w:t>
      </w:r>
      <w:r>
        <w:rPr>
          <w:spacing w:val="-2"/>
        </w:rPr>
        <w:softHyphen/>
        <w:t xml:space="preserve">casso </w:t>
      </w:r>
      <w:r w:rsidR="00FA56DC">
        <w:rPr>
          <w:spacing w:val="-2"/>
        </w:rPr>
        <w:t xml:space="preserve">kunnen </w:t>
      </w:r>
      <w:r>
        <w:rPr>
          <w:spacing w:val="-2"/>
        </w:rPr>
        <w:t xml:space="preserve">worden </w:t>
      </w:r>
      <w:r w:rsidR="00FA56DC">
        <w:rPr>
          <w:spacing w:val="-2"/>
        </w:rPr>
        <w:t>afgeschreven</w:t>
      </w:r>
      <w:r>
        <w:rPr>
          <w:spacing w:val="-2"/>
        </w:rPr>
        <w:t>, moeten  de aansla</w:t>
      </w:r>
      <w:r>
        <w:rPr>
          <w:spacing w:val="-2"/>
        </w:rPr>
        <w:softHyphen/>
        <w:t>gen worden betaald in negen gelijke termijnen. De eerste termijn vervalt op de laatste dag van de tweede maand volgend op de maand die in de dagte</w:t>
      </w:r>
      <w:r>
        <w:rPr>
          <w:spacing w:val="-2"/>
        </w:rPr>
        <w:softHyphen/>
        <w:t>kening van het aanslagbiljet is vermeld en elk van de volgen</w:t>
      </w:r>
      <w:r>
        <w:rPr>
          <w:spacing w:val="-2"/>
        </w:rPr>
        <w:softHyphen/>
        <w:t>de termijnen telkens één maand later.</w:t>
      </w:r>
    </w:p>
    <w:p w:rsidR="00612B6E" w:rsidRDefault="00FA56DC">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576" w:hanging="576"/>
        <w:rPr>
          <w:spacing w:val="-2"/>
        </w:rPr>
      </w:pPr>
      <w:r>
        <w:rPr>
          <w:spacing w:val="-2"/>
        </w:rPr>
        <w:t xml:space="preserve">3. </w:t>
      </w:r>
      <w:r>
        <w:rPr>
          <w:spacing w:val="-2"/>
        </w:rPr>
        <w:tab/>
        <w:t>De Algemene t</w:t>
      </w:r>
      <w:r w:rsidR="00612B6E">
        <w:rPr>
          <w:spacing w:val="-2"/>
        </w:rPr>
        <w:t xml:space="preserve">ermijnenwet is niet van toepassing op de </w:t>
      </w:r>
      <w:r>
        <w:rPr>
          <w:spacing w:val="-2"/>
        </w:rPr>
        <w:t>in de voorgaande leden</w:t>
      </w:r>
      <w:r w:rsidR="00612B6E">
        <w:rPr>
          <w:spacing w:val="-2"/>
        </w:rPr>
        <w:t xml:space="preserve"> gestelde termijnen.</w:t>
      </w: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r>
        <w:rPr>
          <w:spacing w:val="-2"/>
          <w:u w:val="single"/>
        </w:rPr>
        <w:t xml:space="preserve">Artikel </w:t>
      </w:r>
      <w:r w:rsidR="006B5431">
        <w:rPr>
          <w:spacing w:val="-2"/>
          <w:u w:val="single"/>
        </w:rPr>
        <w:t>9</w:t>
      </w:r>
      <w:r>
        <w:rPr>
          <w:spacing w:val="-2"/>
        </w:rPr>
        <w:tab/>
      </w:r>
      <w:r>
        <w:rPr>
          <w:spacing w:val="-2"/>
        </w:rPr>
        <w:tab/>
      </w:r>
      <w:r>
        <w:rPr>
          <w:spacing w:val="-2"/>
          <w:u w:val="single"/>
        </w:rPr>
        <w:t>Nadere regels door het college van burge</w:t>
      </w:r>
      <w:r>
        <w:rPr>
          <w:spacing w:val="-2"/>
          <w:u w:val="single"/>
        </w:rPr>
        <w:softHyphen/>
        <w:t>meester en wethouders</w:t>
      </w: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r>
        <w:rPr>
          <w:spacing w:val="-2"/>
        </w:rPr>
        <w:t xml:space="preserve">Het college van burgemeester en wethouders kan nadere regels geven </w:t>
      </w:r>
      <w:r w:rsidR="003C4615">
        <w:rPr>
          <w:spacing w:val="-2"/>
        </w:rPr>
        <w:t>voor</w:t>
      </w:r>
      <w:r>
        <w:rPr>
          <w:spacing w:val="-2"/>
        </w:rPr>
        <w:t xml:space="preserve"> de heffing en de invordering van de afvalstoffenheffing.</w:t>
      </w: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r>
        <w:rPr>
          <w:spacing w:val="-2"/>
          <w:u w:val="single"/>
        </w:rPr>
        <w:t xml:space="preserve">Artikel </w:t>
      </w:r>
      <w:r w:rsidR="006B5431">
        <w:rPr>
          <w:spacing w:val="-2"/>
          <w:u w:val="single"/>
        </w:rPr>
        <w:t>10</w:t>
      </w:r>
      <w:r>
        <w:rPr>
          <w:spacing w:val="-2"/>
        </w:rPr>
        <w:tab/>
      </w:r>
      <w:r>
        <w:rPr>
          <w:spacing w:val="-2"/>
        </w:rPr>
        <w:tab/>
      </w:r>
      <w:r>
        <w:rPr>
          <w:spacing w:val="-2"/>
          <w:u w:val="single"/>
        </w:rPr>
        <w:t>Inwerkingtreding en citeertitel</w:t>
      </w: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576" w:hanging="576"/>
        <w:rPr>
          <w:spacing w:val="-2"/>
        </w:rPr>
      </w:pPr>
      <w:r>
        <w:rPr>
          <w:spacing w:val="-2"/>
        </w:rPr>
        <w:t>1.</w:t>
      </w:r>
      <w:r>
        <w:rPr>
          <w:spacing w:val="-2"/>
        </w:rPr>
        <w:tab/>
        <w:t xml:space="preserve">De </w:t>
      </w:r>
      <w:r w:rsidR="00612B6E">
        <w:rPr>
          <w:spacing w:val="-2"/>
        </w:rPr>
        <w:t>"</w:t>
      </w:r>
      <w:r>
        <w:rPr>
          <w:spacing w:val="-2"/>
        </w:rPr>
        <w:t xml:space="preserve">Verordening afvalstoffenheffing </w:t>
      </w:r>
      <w:r w:rsidR="001E117D">
        <w:rPr>
          <w:spacing w:val="-2"/>
        </w:rPr>
        <w:t>2013</w:t>
      </w:r>
      <w:r w:rsidR="00612B6E">
        <w:rPr>
          <w:spacing w:val="-2"/>
        </w:rPr>
        <w:t>"</w:t>
      </w:r>
      <w:r>
        <w:rPr>
          <w:spacing w:val="-2"/>
        </w:rPr>
        <w:t xml:space="preserve"> </w:t>
      </w:r>
      <w:r w:rsidR="00612B6E">
        <w:rPr>
          <w:spacing w:val="-2"/>
        </w:rPr>
        <w:t xml:space="preserve">van </w:t>
      </w:r>
      <w:r w:rsidR="001E117D">
        <w:rPr>
          <w:spacing w:val="-2"/>
        </w:rPr>
        <w:t>8</w:t>
      </w:r>
      <w:r w:rsidR="00850A4E">
        <w:rPr>
          <w:spacing w:val="-2"/>
        </w:rPr>
        <w:t xml:space="preserve"> </w:t>
      </w:r>
      <w:r w:rsidR="00556E15">
        <w:rPr>
          <w:spacing w:val="-2"/>
        </w:rPr>
        <w:t xml:space="preserve">november </w:t>
      </w:r>
      <w:r w:rsidR="001E117D">
        <w:rPr>
          <w:spacing w:val="-2"/>
        </w:rPr>
        <w:t>2012</w:t>
      </w:r>
      <w:r w:rsidR="00850A4E">
        <w:rPr>
          <w:spacing w:val="-2"/>
        </w:rPr>
        <w:t xml:space="preserve"> </w:t>
      </w:r>
      <w:r>
        <w:rPr>
          <w:spacing w:val="-2"/>
        </w:rPr>
        <w:t>wordt ingetrokken met ingang van de in het derde lid genoemde datum van ingang van de hef</w:t>
      </w:r>
      <w:r>
        <w:rPr>
          <w:spacing w:val="-2"/>
        </w:rPr>
        <w:softHyphen/>
        <w:t>fing, met dien verstande dat zij van toepas</w:t>
      </w:r>
      <w:r>
        <w:rPr>
          <w:spacing w:val="-2"/>
        </w:rPr>
        <w:softHyphen/>
        <w:t>sing blijft op de belastbare feiten die zich voor die datum hebben voorge</w:t>
      </w:r>
      <w:r>
        <w:rPr>
          <w:spacing w:val="-2"/>
        </w:rPr>
        <w:softHyphen/>
        <w:t>daan.</w:t>
      </w: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576" w:hanging="576"/>
        <w:rPr>
          <w:spacing w:val="-2"/>
        </w:rPr>
      </w:pPr>
      <w:r>
        <w:rPr>
          <w:spacing w:val="-2"/>
        </w:rPr>
        <w:t>2.</w:t>
      </w:r>
      <w:r>
        <w:rPr>
          <w:spacing w:val="-2"/>
        </w:rPr>
        <w:tab/>
        <w:t>Deze verordening treedt in werking met ingang van de eerste dag na die van de bekendmaking</w:t>
      </w:r>
      <w:r w:rsidR="00FE42B6">
        <w:rPr>
          <w:rFonts w:cs="Arial"/>
        </w:rPr>
        <w:t xml:space="preserve">, maar niet eerder dan 1 januari </w:t>
      </w:r>
      <w:r w:rsidR="001E117D">
        <w:rPr>
          <w:rFonts w:cs="Arial"/>
        </w:rPr>
        <w:t>2014</w:t>
      </w:r>
      <w:r w:rsidR="000C49EC">
        <w:rPr>
          <w:spacing w:val="-2"/>
        </w:rPr>
        <w:t>.</w:t>
      </w: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r>
        <w:rPr>
          <w:spacing w:val="-2"/>
        </w:rPr>
        <w:t>3.</w:t>
      </w:r>
      <w:r>
        <w:rPr>
          <w:spacing w:val="-2"/>
        </w:rPr>
        <w:tab/>
        <w:t xml:space="preserve">De datum van ingang van de heffing is 1 januari </w:t>
      </w:r>
      <w:r w:rsidR="00850A4E">
        <w:rPr>
          <w:spacing w:val="-2"/>
        </w:rPr>
        <w:t>201</w:t>
      </w:r>
      <w:r w:rsidR="001E117D">
        <w:rPr>
          <w:spacing w:val="-2"/>
        </w:rPr>
        <w:t>4</w:t>
      </w:r>
      <w:r>
        <w:rPr>
          <w:spacing w:val="-2"/>
        </w:rPr>
        <w:t>.</w:t>
      </w: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576" w:hanging="576"/>
        <w:rPr>
          <w:spacing w:val="-2"/>
        </w:rPr>
      </w:pPr>
      <w:r>
        <w:rPr>
          <w:spacing w:val="-2"/>
        </w:rPr>
        <w:t>4.</w:t>
      </w:r>
      <w:r>
        <w:rPr>
          <w:spacing w:val="-2"/>
        </w:rPr>
        <w:tab/>
        <w:t xml:space="preserve">Deze verordening wordt aangehaald als: Verordening afvalstoffenheffing </w:t>
      </w:r>
      <w:r w:rsidR="00850A4E">
        <w:rPr>
          <w:spacing w:val="-2"/>
        </w:rPr>
        <w:t>201</w:t>
      </w:r>
      <w:r w:rsidR="001E117D">
        <w:rPr>
          <w:spacing w:val="-2"/>
        </w:rPr>
        <w:t>4</w:t>
      </w:r>
      <w:r>
        <w:rPr>
          <w:spacing w:val="-2"/>
        </w:rPr>
        <w:t>.</w:t>
      </w: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5E233E" w:rsidRDefault="005E233E">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p>
    <w:p w:rsidR="005E233E" w:rsidRDefault="005E233E">
      <w:r>
        <w:t xml:space="preserve">Vastgesteld in de openbare </w:t>
      </w:r>
      <w:r w:rsidR="000C49EC">
        <w:t>raads</w:t>
      </w:r>
      <w:r>
        <w:t xml:space="preserve">vergadering van </w:t>
      </w:r>
      <w:r w:rsidR="001E117D">
        <w:t>7</w:t>
      </w:r>
      <w:r w:rsidR="006E6E63">
        <w:t xml:space="preserve"> november </w:t>
      </w:r>
      <w:r w:rsidR="00850A4E">
        <w:t>201</w:t>
      </w:r>
      <w:r w:rsidR="001E117D">
        <w:t>3</w:t>
      </w:r>
      <w:r>
        <w:t>.</w:t>
      </w:r>
    </w:p>
    <w:p w:rsidR="005E233E" w:rsidRDefault="005E233E"/>
    <w:p w:rsidR="005E233E" w:rsidRDefault="005E233E">
      <w:pPr>
        <w:tabs>
          <w:tab w:val="left" w:pos="4678"/>
        </w:tabs>
      </w:pPr>
      <w:r>
        <w:t>De griffier,</w:t>
      </w:r>
      <w:r>
        <w:tab/>
        <w:t>De voorzitter,</w:t>
      </w:r>
    </w:p>
    <w:p w:rsidR="005E233E" w:rsidRDefault="005E233E">
      <w:pPr>
        <w:tabs>
          <w:tab w:val="left" w:pos="4678"/>
        </w:tabs>
      </w:pPr>
    </w:p>
    <w:p w:rsidR="005E233E" w:rsidRDefault="005E233E">
      <w:pPr>
        <w:tabs>
          <w:tab w:val="left" w:pos="4678"/>
        </w:tabs>
      </w:pPr>
    </w:p>
    <w:p w:rsidR="005E233E" w:rsidRDefault="005E233E">
      <w:pPr>
        <w:tabs>
          <w:tab w:val="left" w:pos="4678"/>
        </w:tabs>
      </w:pPr>
    </w:p>
    <w:p w:rsidR="009B4D4B" w:rsidRDefault="009B4D4B">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pPr>
      <w:bookmarkStart w:id="6" w:name="bwgriffier"/>
      <w:bookmarkEnd w:id="6"/>
      <w:r>
        <w:t>J. van der Rhee</w:t>
      </w:r>
      <w:r>
        <w:tab/>
      </w:r>
      <w:r>
        <w:tab/>
      </w:r>
      <w:r>
        <w:tab/>
      </w:r>
      <w:r>
        <w:tab/>
      </w:r>
      <w:r>
        <w:tab/>
        <w:t xml:space="preserve">            drs. </w:t>
      </w:r>
      <w:proofErr w:type="spellStart"/>
      <w:r>
        <w:t>Th.L.N</w:t>
      </w:r>
      <w:proofErr w:type="spellEnd"/>
      <w:r>
        <w:t>. Weterings</w:t>
      </w:r>
    </w:p>
    <w:p w:rsidR="005E233E" w:rsidRDefault="00CD6EC6">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rPr>
          <w:spacing w:val="-2"/>
        </w:rPr>
      </w:pPr>
      <w:bookmarkStart w:id="7" w:name="bwburg"/>
      <w:bookmarkEnd w:id="7"/>
      <w:r>
        <w:t xml:space="preserve"> </w:t>
      </w:r>
      <w:r w:rsidR="005E233E">
        <w:rPr>
          <w:spacing w:val="-2"/>
        </w:rPr>
        <w:t xml:space="preserve"> </w:t>
      </w:r>
      <w:r w:rsidR="005E233E">
        <w:rPr>
          <w:spacing w:val="-2"/>
        </w:rPr>
        <w:br w:type="page"/>
      </w:r>
      <w:r w:rsidR="005E233E">
        <w:rPr>
          <w:b/>
          <w:spacing w:val="-2"/>
        </w:rPr>
        <w:lastRenderedPageBreak/>
        <w:t>Tarieventabel behorende bij de Verordening afvalstoffen</w:t>
      </w:r>
      <w:r w:rsidR="005E233E">
        <w:rPr>
          <w:b/>
          <w:spacing w:val="-2"/>
        </w:rPr>
        <w:softHyphen/>
        <w:t xml:space="preserve">heffing </w:t>
      </w:r>
      <w:r w:rsidR="002C628E">
        <w:rPr>
          <w:b/>
          <w:spacing w:val="-2"/>
        </w:rPr>
        <w:t>201</w:t>
      </w:r>
      <w:r w:rsidR="00011651">
        <w:rPr>
          <w:b/>
          <w:spacing w:val="-2"/>
        </w:rPr>
        <w:t>4</w:t>
      </w:r>
      <w:r w:rsidR="005E233E">
        <w:rPr>
          <w:b/>
          <w:spacing w:val="-2"/>
        </w:rPr>
        <w:t>.</w:t>
      </w:r>
    </w:p>
    <w:p w:rsidR="005E233E" w:rsidRDefault="005E233E">
      <w:pPr>
        <w:tabs>
          <w:tab w:val="left" w:pos="-1440"/>
          <w:tab w:val="left" w:pos="-720"/>
        </w:tabs>
        <w:spacing w:line="237" w:lineRule="exact"/>
        <w:rPr>
          <w:spacing w:val="-2"/>
        </w:rPr>
      </w:pPr>
    </w:p>
    <w:p w:rsidR="005E233E" w:rsidRDefault="005E233E">
      <w:pPr>
        <w:tabs>
          <w:tab w:val="left" w:pos="-1440"/>
          <w:tab w:val="left" w:pos="-720"/>
        </w:tabs>
        <w:spacing w:line="237" w:lineRule="exact"/>
        <w:rPr>
          <w:spacing w:val="-2"/>
        </w:rPr>
      </w:pPr>
    </w:p>
    <w:p w:rsidR="005E233E" w:rsidRDefault="005E233E">
      <w:pPr>
        <w:tabs>
          <w:tab w:val="left" w:pos="-1440"/>
          <w:tab w:val="left" w:pos="-720"/>
        </w:tabs>
        <w:spacing w:line="237" w:lineRule="exact"/>
        <w:rPr>
          <w:spacing w:val="-2"/>
        </w:rPr>
      </w:pPr>
    </w:p>
    <w:p w:rsidR="005E233E" w:rsidRDefault="005E233E">
      <w:pPr>
        <w:tabs>
          <w:tab w:val="left" w:pos="-1440"/>
          <w:tab w:val="left" w:pos="-720"/>
        </w:tabs>
        <w:spacing w:line="237" w:lineRule="exact"/>
        <w:rPr>
          <w:spacing w:val="-2"/>
        </w:rPr>
      </w:pPr>
      <w:r>
        <w:rPr>
          <w:spacing w:val="-2"/>
        </w:rPr>
        <w:t>1.1</w:t>
      </w:r>
      <w:r>
        <w:rPr>
          <w:spacing w:val="-2"/>
        </w:rPr>
        <w:tab/>
        <w:t>De belasting bedraagt per perceel per belasting</w:t>
      </w:r>
      <w:r>
        <w:rPr>
          <w:spacing w:val="-2"/>
        </w:rPr>
        <w:softHyphen/>
        <w:t>jaar €</w:t>
      </w:r>
      <w:r w:rsidR="006E6E63">
        <w:rPr>
          <w:spacing w:val="-2"/>
        </w:rPr>
        <w:t xml:space="preserve"> </w:t>
      </w:r>
      <w:r w:rsidR="006B0DA8">
        <w:rPr>
          <w:rFonts w:cs="Arial"/>
        </w:rPr>
        <w:t>232,2</w:t>
      </w:r>
      <w:r w:rsidR="006E6E63">
        <w:rPr>
          <w:rFonts w:cs="Arial"/>
        </w:rPr>
        <w:t>0</w:t>
      </w:r>
      <w:r>
        <w:rPr>
          <w:spacing w:val="-2"/>
        </w:rPr>
        <w:t>.</w:t>
      </w:r>
    </w:p>
    <w:p w:rsidR="005E233E" w:rsidRDefault="005E233E">
      <w:pPr>
        <w:tabs>
          <w:tab w:val="left" w:pos="-1440"/>
          <w:tab w:val="left" w:pos="-720"/>
        </w:tabs>
        <w:spacing w:line="237" w:lineRule="exact"/>
        <w:rPr>
          <w:spacing w:val="-2"/>
        </w:rPr>
      </w:pPr>
    </w:p>
    <w:p w:rsidR="005E233E" w:rsidRDefault="005E233E">
      <w:pPr>
        <w:tabs>
          <w:tab w:val="left" w:pos="-1440"/>
          <w:tab w:val="left" w:pos="-720"/>
        </w:tabs>
        <w:spacing w:line="237" w:lineRule="exact"/>
        <w:ind w:left="708" w:hanging="708"/>
        <w:rPr>
          <w:spacing w:val="-2"/>
        </w:rPr>
      </w:pPr>
      <w:r>
        <w:rPr>
          <w:spacing w:val="-2"/>
        </w:rPr>
        <w:t>1.2</w:t>
      </w:r>
      <w:r>
        <w:rPr>
          <w:spacing w:val="-2"/>
        </w:rPr>
        <w:tab/>
        <w:t>In afwijking van het onder 1.1 bepaalde, bedraagt de belasting per belastingjaar voor het ten behoe</w:t>
      </w:r>
      <w:r>
        <w:rPr>
          <w:spacing w:val="-2"/>
        </w:rPr>
        <w:softHyphen/>
        <w:t>ve van het inzamelen van huishou</w:t>
      </w:r>
      <w:r>
        <w:rPr>
          <w:spacing w:val="-2"/>
        </w:rPr>
        <w:softHyphen/>
        <w:t>de</w:t>
      </w:r>
      <w:r>
        <w:rPr>
          <w:spacing w:val="-2"/>
        </w:rPr>
        <w:softHyphen/>
        <w:t>lijke afvalstof</w:t>
      </w:r>
      <w:r>
        <w:rPr>
          <w:spacing w:val="-2"/>
        </w:rPr>
        <w:softHyphen/>
        <w:t>fen ter beschikking stellen van:</w:t>
      </w:r>
    </w:p>
    <w:p w:rsidR="005E233E" w:rsidRDefault="005E233E">
      <w:pPr>
        <w:tabs>
          <w:tab w:val="left" w:pos="-1440"/>
          <w:tab w:val="left" w:pos="-720"/>
        </w:tabs>
        <w:spacing w:line="237" w:lineRule="exact"/>
        <w:rPr>
          <w:spacing w:val="-2"/>
        </w:rPr>
      </w:pPr>
    </w:p>
    <w:p w:rsidR="005E233E" w:rsidRDefault="005E233E">
      <w:pPr>
        <w:tabs>
          <w:tab w:val="left" w:pos="-1440"/>
          <w:tab w:val="left" w:pos="-720"/>
        </w:tabs>
        <w:spacing w:line="237" w:lineRule="exact"/>
        <w:ind w:left="708" w:hanging="708"/>
        <w:rPr>
          <w:spacing w:val="-2"/>
        </w:rPr>
      </w:pPr>
      <w:r>
        <w:rPr>
          <w:spacing w:val="-2"/>
        </w:rPr>
        <w:t>1.2.1</w:t>
      </w:r>
      <w:r>
        <w:rPr>
          <w:spacing w:val="-2"/>
        </w:rPr>
        <w:tab/>
        <w:t>een rolemmer met een inhoud van 120-liter voor groente-, fruit- en tuinafval en/of:</w:t>
      </w:r>
    </w:p>
    <w:p w:rsidR="005E233E" w:rsidRDefault="005E233E">
      <w:pPr>
        <w:tabs>
          <w:tab w:val="left" w:pos="-1440"/>
          <w:tab w:val="left" w:pos="-720"/>
        </w:tabs>
        <w:spacing w:line="237" w:lineRule="exact"/>
        <w:ind w:left="1416" w:hanging="1416"/>
        <w:rPr>
          <w:spacing w:val="-2"/>
        </w:rPr>
      </w:pPr>
      <w:r>
        <w:rPr>
          <w:spacing w:val="-2"/>
        </w:rPr>
        <w:tab/>
        <w:t>a.</w:t>
      </w:r>
      <w:r>
        <w:rPr>
          <w:spacing w:val="-2"/>
        </w:rPr>
        <w:tab/>
        <w:t>een rolemmer met een inhoud va</w:t>
      </w:r>
      <w:r w:rsidR="00B5162D">
        <w:rPr>
          <w:spacing w:val="-2"/>
        </w:rPr>
        <w:t>n</w:t>
      </w:r>
      <w:r w:rsidR="006B5431">
        <w:rPr>
          <w:spacing w:val="-2"/>
        </w:rPr>
        <w:t xml:space="preserve"> </w:t>
      </w:r>
      <w:r w:rsidR="00801926">
        <w:rPr>
          <w:spacing w:val="-2"/>
        </w:rPr>
        <w:t xml:space="preserve">80-liter voor restafval, </w:t>
      </w:r>
      <w:r w:rsidR="00801926">
        <w:rPr>
          <w:spacing w:val="-2"/>
        </w:rPr>
        <w:tab/>
      </w:r>
      <w:r w:rsidR="00801926">
        <w:rPr>
          <w:spacing w:val="-2"/>
        </w:rPr>
        <w:tab/>
        <w:t>€</w:t>
      </w:r>
      <w:r w:rsidR="006E6E63">
        <w:rPr>
          <w:spacing w:val="-2"/>
        </w:rPr>
        <w:t xml:space="preserve"> </w:t>
      </w:r>
      <w:r w:rsidR="006B0DA8">
        <w:rPr>
          <w:rFonts w:cs="Arial"/>
        </w:rPr>
        <w:t>232,2</w:t>
      </w:r>
      <w:r w:rsidR="006E6E63">
        <w:rPr>
          <w:rFonts w:cs="Arial"/>
        </w:rPr>
        <w:t>0</w:t>
      </w:r>
      <w:r w:rsidR="006E6E63">
        <w:rPr>
          <w:spacing w:val="-2"/>
        </w:rPr>
        <w:t xml:space="preserve"> </w:t>
      </w:r>
      <w:r>
        <w:rPr>
          <w:spacing w:val="-2"/>
        </w:rPr>
        <w:t>;</w:t>
      </w:r>
    </w:p>
    <w:p w:rsidR="005E233E" w:rsidRDefault="005E233E">
      <w:pPr>
        <w:tabs>
          <w:tab w:val="left" w:pos="-1440"/>
          <w:tab w:val="left" w:pos="-720"/>
        </w:tabs>
        <w:spacing w:line="237" w:lineRule="exact"/>
        <w:ind w:left="708" w:hanging="708"/>
        <w:rPr>
          <w:spacing w:val="-2"/>
        </w:rPr>
      </w:pPr>
      <w:r>
        <w:rPr>
          <w:spacing w:val="-2"/>
        </w:rPr>
        <w:tab/>
      </w:r>
      <w:r>
        <w:rPr>
          <w:spacing w:val="-2"/>
        </w:rPr>
        <w:tab/>
        <w:t>b.</w:t>
      </w:r>
      <w:r>
        <w:rPr>
          <w:spacing w:val="-2"/>
        </w:rPr>
        <w:tab/>
        <w:t>een rolemmer met een inhoud van 120-liter voor rest-</w:t>
      </w:r>
      <w:r>
        <w:rPr>
          <w:spacing w:val="-2"/>
        </w:rPr>
        <w:tab/>
      </w:r>
      <w:r>
        <w:rPr>
          <w:spacing w:val="-2"/>
        </w:rPr>
        <w:tab/>
      </w:r>
      <w:r>
        <w:rPr>
          <w:spacing w:val="-2"/>
        </w:rPr>
        <w:tab/>
      </w:r>
      <w:r>
        <w:rPr>
          <w:spacing w:val="-2"/>
        </w:rPr>
        <w:tab/>
        <w:t>afval, €</w:t>
      </w:r>
      <w:r w:rsidR="006E6E63">
        <w:rPr>
          <w:spacing w:val="-2"/>
        </w:rPr>
        <w:t xml:space="preserve"> </w:t>
      </w:r>
      <w:r w:rsidR="006B0DA8">
        <w:rPr>
          <w:rFonts w:cs="Arial"/>
        </w:rPr>
        <w:t>255,0</w:t>
      </w:r>
      <w:r w:rsidR="006E6E63">
        <w:rPr>
          <w:rFonts w:cs="Arial"/>
        </w:rPr>
        <w:t>0</w:t>
      </w:r>
      <w:r>
        <w:rPr>
          <w:spacing w:val="-2"/>
        </w:rPr>
        <w:t>;</w:t>
      </w:r>
    </w:p>
    <w:p w:rsidR="005E233E" w:rsidRDefault="005E233E">
      <w:pPr>
        <w:tabs>
          <w:tab w:val="left" w:pos="-1440"/>
          <w:tab w:val="left" w:pos="-720"/>
        </w:tabs>
        <w:spacing w:line="237" w:lineRule="exact"/>
        <w:rPr>
          <w:spacing w:val="-2"/>
        </w:rPr>
      </w:pPr>
      <w:r>
        <w:rPr>
          <w:spacing w:val="-2"/>
        </w:rPr>
        <w:tab/>
      </w:r>
      <w:r>
        <w:rPr>
          <w:spacing w:val="-2"/>
        </w:rPr>
        <w:tab/>
        <w:t>c.</w:t>
      </w:r>
      <w:r>
        <w:rPr>
          <w:spacing w:val="-2"/>
        </w:rPr>
        <w:tab/>
        <w:t>een rolemmer met een inhoud van 240</w:t>
      </w:r>
      <w:r w:rsidR="00801926">
        <w:rPr>
          <w:spacing w:val="-2"/>
        </w:rPr>
        <w:t>-liter voor rest-</w:t>
      </w:r>
      <w:r w:rsidR="00801926">
        <w:rPr>
          <w:spacing w:val="-2"/>
        </w:rPr>
        <w:tab/>
      </w:r>
      <w:r w:rsidR="00801926">
        <w:rPr>
          <w:spacing w:val="-2"/>
        </w:rPr>
        <w:tab/>
      </w:r>
      <w:r w:rsidR="00801926">
        <w:rPr>
          <w:spacing w:val="-2"/>
        </w:rPr>
        <w:tab/>
      </w:r>
      <w:r w:rsidR="00801926">
        <w:rPr>
          <w:spacing w:val="-2"/>
        </w:rPr>
        <w:tab/>
      </w:r>
      <w:r w:rsidR="00801926">
        <w:rPr>
          <w:spacing w:val="-2"/>
        </w:rPr>
        <w:tab/>
        <w:t>afval, €</w:t>
      </w:r>
      <w:r w:rsidR="00780264">
        <w:rPr>
          <w:spacing w:val="-2"/>
        </w:rPr>
        <w:t xml:space="preserve"> </w:t>
      </w:r>
      <w:r w:rsidR="006B0DA8">
        <w:rPr>
          <w:rFonts w:cs="Arial"/>
        </w:rPr>
        <w:t>322,8</w:t>
      </w:r>
      <w:r w:rsidR="00780264">
        <w:rPr>
          <w:rFonts w:cs="Arial"/>
        </w:rPr>
        <w:t>0</w:t>
      </w:r>
      <w:r>
        <w:rPr>
          <w:spacing w:val="-2"/>
        </w:rPr>
        <w:t>;</w:t>
      </w:r>
    </w:p>
    <w:p w:rsidR="005E233E" w:rsidRDefault="005E233E">
      <w:pPr>
        <w:tabs>
          <w:tab w:val="left" w:pos="-1440"/>
          <w:tab w:val="left" w:pos="-720"/>
        </w:tabs>
        <w:spacing w:line="237" w:lineRule="exact"/>
        <w:rPr>
          <w:spacing w:val="-2"/>
        </w:rPr>
      </w:pPr>
    </w:p>
    <w:p w:rsidR="005E233E" w:rsidRDefault="005E233E">
      <w:pPr>
        <w:tabs>
          <w:tab w:val="left" w:pos="-1440"/>
          <w:tab w:val="left" w:pos="-720"/>
        </w:tabs>
        <w:spacing w:line="237" w:lineRule="exact"/>
        <w:ind w:left="708" w:hanging="708"/>
        <w:rPr>
          <w:spacing w:val="-2"/>
        </w:rPr>
      </w:pPr>
      <w:r>
        <w:rPr>
          <w:spacing w:val="-2"/>
        </w:rPr>
        <w:t>1.2.2</w:t>
      </w:r>
      <w:r>
        <w:rPr>
          <w:spacing w:val="-2"/>
        </w:rPr>
        <w:tab/>
        <w:t>een volgende rolemmer met een inhoud van:</w:t>
      </w:r>
    </w:p>
    <w:p w:rsidR="005E233E" w:rsidRDefault="005E233E">
      <w:pPr>
        <w:tabs>
          <w:tab w:val="left" w:pos="-1440"/>
          <w:tab w:val="left" w:pos="-720"/>
        </w:tabs>
        <w:spacing w:line="237" w:lineRule="exact"/>
        <w:ind w:left="1416" w:hanging="1416"/>
        <w:rPr>
          <w:spacing w:val="-2"/>
        </w:rPr>
      </w:pPr>
      <w:r>
        <w:rPr>
          <w:spacing w:val="-2"/>
        </w:rPr>
        <w:tab/>
        <w:t>a.</w:t>
      </w:r>
      <w:r>
        <w:rPr>
          <w:spacing w:val="-2"/>
        </w:rPr>
        <w:tab/>
        <w:t xml:space="preserve">120-liter ten behoeve van het inzamelen van groente-, </w:t>
      </w:r>
      <w:r>
        <w:rPr>
          <w:spacing w:val="-2"/>
        </w:rPr>
        <w:tab/>
      </w:r>
      <w:r>
        <w:rPr>
          <w:spacing w:val="-2"/>
        </w:rPr>
        <w:tab/>
      </w:r>
      <w:r>
        <w:rPr>
          <w:spacing w:val="-2"/>
        </w:rPr>
        <w:tab/>
        <w:t xml:space="preserve">fruit- en tuinafval, € </w:t>
      </w:r>
      <w:r w:rsidR="006B0DA8">
        <w:rPr>
          <w:rFonts w:cs="Arial"/>
        </w:rPr>
        <w:t>60,0</w:t>
      </w:r>
      <w:r w:rsidR="009F6E10">
        <w:rPr>
          <w:rFonts w:cs="Arial"/>
        </w:rPr>
        <w:t xml:space="preserve">0 </w:t>
      </w:r>
      <w:r>
        <w:rPr>
          <w:spacing w:val="-2"/>
        </w:rPr>
        <w:t>per rolemmer;</w:t>
      </w:r>
    </w:p>
    <w:p w:rsidR="005E233E" w:rsidRDefault="005E233E">
      <w:pPr>
        <w:tabs>
          <w:tab w:val="left" w:pos="-1440"/>
          <w:tab w:val="left" w:pos="-720"/>
        </w:tabs>
        <w:spacing w:line="237" w:lineRule="exact"/>
        <w:ind w:left="708" w:hanging="708"/>
        <w:rPr>
          <w:spacing w:val="-2"/>
        </w:rPr>
      </w:pPr>
      <w:r>
        <w:rPr>
          <w:spacing w:val="-2"/>
        </w:rPr>
        <w:tab/>
      </w:r>
      <w:r>
        <w:rPr>
          <w:spacing w:val="-2"/>
        </w:rPr>
        <w:tab/>
        <w:t>b.</w:t>
      </w:r>
      <w:r>
        <w:rPr>
          <w:spacing w:val="-2"/>
        </w:rPr>
        <w:tab/>
        <w:t xml:space="preserve">80-liter ten behoeve van het inzamelen van restafval,        </w:t>
      </w:r>
      <w:r>
        <w:rPr>
          <w:spacing w:val="-2"/>
        </w:rPr>
        <w:tab/>
      </w:r>
      <w:r>
        <w:rPr>
          <w:spacing w:val="-2"/>
        </w:rPr>
        <w:tab/>
      </w:r>
      <w:r>
        <w:rPr>
          <w:spacing w:val="-2"/>
        </w:rPr>
        <w:tab/>
        <w:t xml:space="preserve">€ </w:t>
      </w:r>
      <w:r w:rsidR="006B0DA8">
        <w:rPr>
          <w:rFonts w:cs="Arial"/>
        </w:rPr>
        <w:t>232,2</w:t>
      </w:r>
      <w:r w:rsidR="009F6E10">
        <w:rPr>
          <w:rFonts w:cs="Arial"/>
        </w:rPr>
        <w:t>0</w:t>
      </w:r>
      <w:r w:rsidR="009F6E10">
        <w:rPr>
          <w:spacing w:val="-2"/>
        </w:rPr>
        <w:t xml:space="preserve"> </w:t>
      </w:r>
      <w:r>
        <w:rPr>
          <w:spacing w:val="-2"/>
        </w:rPr>
        <w:t xml:space="preserve"> per rolemmer;</w:t>
      </w:r>
    </w:p>
    <w:p w:rsidR="005E233E" w:rsidRDefault="005E233E">
      <w:pPr>
        <w:tabs>
          <w:tab w:val="left" w:pos="-1440"/>
          <w:tab w:val="left" w:pos="-720"/>
        </w:tabs>
        <w:spacing w:line="237" w:lineRule="exact"/>
        <w:ind w:left="708" w:hanging="708"/>
        <w:rPr>
          <w:spacing w:val="-2"/>
        </w:rPr>
      </w:pPr>
      <w:r>
        <w:rPr>
          <w:spacing w:val="-2"/>
        </w:rPr>
        <w:tab/>
      </w:r>
      <w:r>
        <w:rPr>
          <w:spacing w:val="-2"/>
        </w:rPr>
        <w:tab/>
        <w:t>c.</w:t>
      </w:r>
      <w:r>
        <w:rPr>
          <w:spacing w:val="-2"/>
        </w:rPr>
        <w:tab/>
        <w:t xml:space="preserve">120-liter ten behoeve van het inzamelen van restafval,       </w:t>
      </w:r>
      <w:r>
        <w:rPr>
          <w:spacing w:val="-2"/>
        </w:rPr>
        <w:tab/>
      </w:r>
      <w:r>
        <w:rPr>
          <w:spacing w:val="-2"/>
        </w:rPr>
        <w:tab/>
      </w:r>
      <w:r>
        <w:rPr>
          <w:spacing w:val="-2"/>
        </w:rPr>
        <w:tab/>
        <w:t xml:space="preserve">€ </w:t>
      </w:r>
      <w:r w:rsidR="006B0DA8">
        <w:rPr>
          <w:rFonts w:cs="Arial"/>
        </w:rPr>
        <w:t>255,0</w:t>
      </w:r>
      <w:r w:rsidR="009F6E10">
        <w:rPr>
          <w:rFonts w:cs="Arial"/>
        </w:rPr>
        <w:t>0</w:t>
      </w:r>
      <w:r>
        <w:rPr>
          <w:spacing w:val="-2"/>
        </w:rPr>
        <w:t xml:space="preserve"> per rolemmer;</w:t>
      </w:r>
    </w:p>
    <w:p w:rsidR="005E233E" w:rsidRDefault="005E233E">
      <w:pPr>
        <w:numPr>
          <w:ilvl w:val="0"/>
          <w:numId w:val="6"/>
        </w:numPr>
        <w:tabs>
          <w:tab w:val="left" w:pos="-1440"/>
          <w:tab w:val="left" w:pos="-720"/>
        </w:tabs>
        <w:spacing w:line="237" w:lineRule="exact"/>
        <w:rPr>
          <w:spacing w:val="-2"/>
        </w:rPr>
      </w:pPr>
      <w:r>
        <w:rPr>
          <w:spacing w:val="-2"/>
        </w:rPr>
        <w:t xml:space="preserve">240-liter ten behoeve van het inzamelen van restafval,       </w:t>
      </w:r>
      <w:r>
        <w:rPr>
          <w:spacing w:val="-2"/>
        </w:rPr>
        <w:tab/>
      </w:r>
    </w:p>
    <w:p w:rsidR="005E233E" w:rsidRDefault="005E233E">
      <w:pPr>
        <w:tabs>
          <w:tab w:val="left" w:pos="-1440"/>
          <w:tab w:val="left" w:pos="-720"/>
        </w:tabs>
        <w:spacing w:line="237" w:lineRule="exact"/>
        <w:ind w:left="1410"/>
        <w:rPr>
          <w:spacing w:val="-2"/>
        </w:rPr>
      </w:pPr>
      <w:r>
        <w:rPr>
          <w:spacing w:val="-2"/>
        </w:rPr>
        <w:tab/>
      </w:r>
      <w:r>
        <w:rPr>
          <w:spacing w:val="-2"/>
        </w:rPr>
        <w:tab/>
        <w:t xml:space="preserve">€ </w:t>
      </w:r>
      <w:r w:rsidR="006B0DA8">
        <w:rPr>
          <w:rFonts w:cs="Arial"/>
        </w:rPr>
        <w:t>322,8</w:t>
      </w:r>
      <w:r w:rsidR="009F6E10">
        <w:rPr>
          <w:rFonts w:cs="Arial"/>
        </w:rPr>
        <w:t>0</w:t>
      </w:r>
      <w:r>
        <w:rPr>
          <w:spacing w:val="-2"/>
        </w:rPr>
        <w:t xml:space="preserve"> per rolemmer.</w:t>
      </w:r>
    </w:p>
    <w:p w:rsidR="005E233E" w:rsidRDefault="005E233E">
      <w:pPr>
        <w:tabs>
          <w:tab w:val="left" w:pos="-1440"/>
          <w:tab w:val="left" w:pos="-720"/>
        </w:tabs>
        <w:spacing w:line="237" w:lineRule="exact"/>
        <w:rPr>
          <w:spacing w:val="-2"/>
        </w:rPr>
      </w:pPr>
    </w:p>
    <w:p w:rsidR="005E233E" w:rsidRDefault="005E233E">
      <w:pPr>
        <w:numPr>
          <w:ilvl w:val="1"/>
          <w:numId w:val="7"/>
        </w:numPr>
        <w:tabs>
          <w:tab w:val="clear" w:pos="1410"/>
          <w:tab w:val="left" w:pos="-1440"/>
          <w:tab w:val="left" w:pos="-720"/>
          <w:tab w:val="num" w:pos="709"/>
        </w:tabs>
        <w:spacing w:line="237" w:lineRule="exact"/>
        <w:ind w:left="709" w:hanging="709"/>
        <w:rPr>
          <w:spacing w:val="-2"/>
        </w:rPr>
      </w:pPr>
      <w:r>
        <w:rPr>
          <w:spacing w:val="-2"/>
        </w:rPr>
        <w:t xml:space="preserve">In afwijking van het onder 1.1 bepaalde, bedraagt de belasting per belastingjaar per perceel ter zake waarvan is voorgeschreven dat het aanbieden van huishoudelijke afvalstoffen geschiedt door middel van ondergrondse verzamelcontainers, € </w:t>
      </w:r>
      <w:r w:rsidR="006B0DA8">
        <w:rPr>
          <w:rFonts w:cs="Arial"/>
        </w:rPr>
        <w:t>271,8</w:t>
      </w:r>
      <w:r w:rsidR="00780264">
        <w:rPr>
          <w:rFonts w:cs="Arial"/>
        </w:rPr>
        <w:t>0</w:t>
      </w:r>
      <w:r>
        <w:rPr>
          <w:spacing w:val="-2"/>
        </w:rPr>
        <w:t>.</w:t>
      </w:r>
    </w:p>
    <w:p w:rsidR="005E233E" w:rsidRDefault="005E233E">
      <w:pPr>
        <w:tabs>
          <w:tab w:val="left" w:pos="-1440"/>
          <w:tab w:val="left" w:pos="-720"/>
        </w:tabs>
        <w:spacing w:line="237" w:lineRule="exact"/>
        <w:rPr>
          <w:spacing w:val="-2"/>
        </w:rPr>
      </w:pPr>
    </w:p>
    <w:p w:rsidR="005E233E" w:rsidRDefault="005E233E">
      <w:pPr>
        <w:tabs>
          <w:tab w:val="left" w:pos="-1440"/>
          <w:tab w:val="left" w:pos="-720"/>
        </w:tabs>
        <w:spacing w:line="237" w:lineRule="exact"/>
        <w:rPr>
          <w:spacing w:val="-2"/>
        </w:rPr>
      </w:pPr>
    </w:p>
    <w:p w:rsidR="005E233E" w:rsidRDefault="005E233E">
      <w:pPr>
        <w:tabs>
          <w:tab w:val="left" w:pos="-1440"/>
          <w:tab w:val="left" w:pos="-720"/>
        </w:tabs>
        <w:spacing w:line="237" w:lineRule="exact"/>
        <w:rPr>
          <w:spacing w:val="-2"/>
        </w:rPr>
      </w:pPr>
    </w:p>
    <w:p w:rsidR="005E233E" w:rsidRDefault="005E233E">
      <w:pPr>
        <w:tabs>
          <w:tab w:val="left" w:pos="-1440"/>
          <w:tab w:val="left" w:pos="-720"/>
        </w:tabs>
        <w:spacing w:line="237" w:lineRule="exact"/>
        <w:rPr>
          <w:spacing w:val="-2"/>
        </w:rPr>
      </w:pPr>
    </w:p>
    <w:p w:rsidR="005E233E" w:rsidRDefault="005E233E">
      <w:pPr>
        <w:tabs>
          <w:tab w:val="left" w:pos="-1440"/>
          <w:tab w:val="left" w:pos="-720"/>
        </w:tabs>
        <w:spacing w:line="237" w:lineRule="exact"/>
        <w:rPr>
          <w:spacing w:val="-2"/>
        </w:rPr>
      </w:pPr>
    </w:p>
    <w:p w:rsidR="005E233E" w:rsidRDefault="005E233E">
      <w:pPr>
        <w:tabs>
          <w:tab w:val="left" w:pos="-1440"/>
          <w:tab w:val="left" w:pos="-720"/>
        </w:tabs>
        <w:spacing w:line="237" w:lineRule="exact"/>
        <w:rPr>
          <w:spacing w:val="-2"/>
        </w:rPr>
      </w:pPr>
    </w:p>
    <w:p w:rsidR="005E233E" w:rsidRDefault="005E233E">
      <w:pPr>
        <w:tabs>
          <w:tab w:val="left" w:pos="-1440"/>
          <w:tab w:val="left" w:pos="-720"/>
        </w:tabs>
        <w:spacing w:line="237" w:lineRule="exact"/>
        <w:rPr>
          <w:spacing w:val="-2"/>
        </w:rPr>
      </w:pPr>
      <w:r>
        <w:rPr>
          <w:spacing w:val="-2"/>
        </w:rPr>
        <w:t>Gezien d.d</w:t>
      </w:r>
      <w:r w:rsidR="004A411F">
        <w:rPr>
          <w:spacing w:val="-2"/>
          <w:shd w:val="clear" w:color="auto" w:fill="FFFFFF"/>
        </w:rPr>
        <w:t xml:space="preserve">.  </w:t>
      </w:r>
      <w:r w:rsidR="00011651">
        <w:rPr>
          <w:spacing w:val="-2"/>
          <w:shd w:val="clear" w:color="auto" w:fill="FFFFFF"/>
        </w:rPr>
        <w:t>7</w:t>
      </w:r>
      <w:r w:rsidR="006E6E63">
        <w:rPr>
          <w:spacing w:val="-2"/>
          <w:shd w:val="clear" w:color="auto" w:fill="FFFFFF"/>
        </w:rPr>
        <w:t xml:space="preserve"> november </w:t>
      </w:r>
      <w:r w:rsidR="00011651">
        <w:rPr>
          <w:spacing w:val="-2"/>
          <w:shd w:val="clear" w:color="auto" w:fill="FFFFFF"/>
        </w:rPr>
        <w:t>2013</w:t>
      </w:r>
      <w:r>
        <w:rPr>
          <w:spacing w:val="-2"/>
          <w:shd w:val="clear" w:color="auto" w:fill="FFFFFF"/>
        </w:rPr>
        <w:t>,</w:t>
      </w:r>
    </w:p>
    <w:p w:rsidR="005E233E" w:rsidRDefault="005E233E">
      <w:pPr>
        <w:tabs>
          <w:tab w:val="left" w:pos="-1440"/>
          <w:tab w:val="left" w:pos="-720"/>
        </w:tabs>
        <w:spacing w:line="237" w:lineRule="exact"/>
        <w:rPr>
          <w:spacing w:val="-2"/>
        </w:rPr>
      </w:pPr>
      <w:r>
        <w:rPr>
          <w:spacing w:val="-2"/>
        </w:rPr>
        <w:t>de griffier,</w:t>
      </w:r>
    </w:p>
    <w:p w:rsidR="005E233E" w:rsidRDefault="005E233E">
      <w:pPr>
        <w:tabs>
          <w:tab w:val="left" w:pos="-1440"/>
          <w:tab w:val="left" w:pos="-720"/>
        </w:tabs>
        <w:spacing w:line="237" w:lineRule="exact"/>
        <w:rPr>
          <w:spacing w:val="-2"/>
        </w:rPr>
      </w:pPr>
    </w:p>
    <w:p w:rsidR="005E233E" w:rsidRDefault="005E233E">
      <w:pPr>
        <w:tabs>
          <w:tab w:val="left" w:pos="4678"/>
        </w:tabs>
      </w:pPr>
    </w:p>
    <w:p w:rsidR="005E233E" w:rsidRDefault="005E233E">
      <w:pPr>
        <w:tabs>
          <w:tab w:val="left" w:pos="-1440"/>
          <w:tab w:val="left" w:pos="-720"/>
        </w:tabs>
        <w:spacing w:line="237" w:lineRule="exact"/>
      </w:pPr>
    </w:p>
    <w:p w:rsidR="005E233E" w:rsidRDefault="005E233E">
      <w:pPr>
        <w:tabs>
          <w:tab w:val="left" w:pos="-1440"/>
          <w:tab w:val="left" w:pos="-720"/>
        </w:tabs>
        <w:spacing w:line="237" w:lineRule="exact"/>
      </w:pPr>
      <w:r>
        <w:t>J. van der Rhee</w:t>
      </w:r>
    </w:p>
    <w:p w:rsidR="005E233E" w:rsidRDefault="005E233E">
      <w:pPr>
        <w:tabs>
          <w:tab w:val="left" w:pos="-1440"/>
          <w:tab w:val="left" w:pos="-720"/>
        </w:tabs>
        <w:spacing w:line="237" w:lineRule="exact"/>
        <w:rPr>
          <w:spacing w:val="-2"/>
        </w:rPr>
      </w:pPr>
    </w:p>
    <w:p w:rsidR="005E233E" w:rsidRDefault="005E233E">
      <w:pPr>
        <w:tabs>
          <w:tab w:val="left" w:pos="-1440"/>
          <w:tab w:val="left" w:pos="-720"/>
        </w:tabs>
        <w:spacing w:line="237" w:lineRule="exact"/>
        <w:rPr>
          <w:spacing w:val="-2"/>
        </w:rPr>
      </w:pPr>
    </w:p>
    <w:p w:rsidR="005E233E" w:rsidRDefault="005E233E">
      <w:pPr>
        <w:pStyle w:val="Koptekst"/>
        <w:tabs>
          <w:tab w:val="clear" w:pos="4536"/>
          <w:tab w:val="clear" w:pos="9072"/>
          <w:tab w:val="left" w:pos="-1440"/>
          <w:tab w:val="left" w:pos="-720"/>
        </w:tabs>
        <w:spacing w:line="237" w:lineRule="exact"/>
        <w:rPr>
          <w:spacing w:val="-2"/>
        </w:rPr>
      </w:pPr>
    </w:p>
    <w:p w:rsidR="005E233E" w:rsidRDefault="005E233E">
      <w:pPr>
        <w:pStyle w:val="Koptekst"/>
        <w:tabs>
          <w:tab w:val="clear" w:pos="4536"/>
          <w:tab w:val="clear" w:pos="9072"/>
          <w:tab w:val="left" w:pos="3544"/>
        </w:tabs>
      </w:pPr>
      <w:r>
        <w:tab/>
      </w:r>
      <w:r>
        <w:tab/>
      </w:r>
    </w:p>
    <w:sectPr w:rsidR="005E233E" w:rsidSect="00600C09">
      <w:type w:val="continuous"/>
      <w:pgSz w:w="11906" w:h="16838" w:code="9"/>
      <w:pgMar w:top="822" w:right="1134" w:bottom="851" w:left="2552" w:header="822" w:footer="708"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264" w:rsidRDefault="00780264">
      <w:r>
        <w:separator/>
      </w:r>
    </w:p>
  </w:endnote>
  <w:endnote w:type="continuationSeparator" w:id="0">
    <w:p w:rsidR="00780264" w:rsidRDefault="0078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Antiqu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264" w:rsidRDefault="00780264">
    <w:pPr>
      <w:pStyle w:val="Voettekst"/>
    </w:pPr>
  </w:p>
  <w:p w:rsidR="00780264" w:rsidRDefault="00780264">
    <w:pPr>
      <w:pStyle w:val="Voettekst"/>
    </w:pPr>
    <w:r>
      <w:rPr>
        <w:noProof/>
      </w:rPr>
      <w:drawing>
        <wp:anchor distT="0" distB="0" distL="114300" distR="114300" simplePos="0" relativeHeight="251657728" behindDoc="0" locked="0" layoutInCell="0" allowOverlap="1">
          <wp:simplePos x="0" y="0"/>
          <wp:positionH relativeFrom="column">
            <wp:posOffset>-1437640</wp:posOffset>
          </wp:positionH>
          <wp:positionV relativeFrom="page">
            <wp:posOffset>9601200</wp:posOffset>
          </wp:positionV>
          <wp:extent cx="7315200" cy="1021715"/>
          <wp:effectExtent l="19050" t="0" r="0" b="0"/>
          <wp:wrapNone/>
          <wp:docPr id="1" name="Afbeelding 1" descr="vorma aanpassing Func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ma aanpassing Funcke"/>
                  <pic:cNvPicPr>
                    <a:picLocks noChangeAspect="1" noChangeArrowheads="1"/>
                  </pic:cNvPicPr>
                </pic:nvPicPr>
                <pic:blipFill>
                  <a:blip r:embed="rId1"/>
                  <a:srcRect/>
                  <a:stretch>
                    <a:fillRect/>
                  </a:stretch>
                </pic:blipFill>
                <pic:spPr bwMode="auto">
                  <a:xfrm>
                    <a:off x="0" y="0"/>
                    <a:ext cx="7315200" cy="1021715"/>
                  </a:xfrm>
                  <a:prstGeom prst="rect">
                    <a:avLst/>
                  </a:prstGeom>
                  <a:noFill/>
                  <a:ln w="9525">
                    <a:noFill/>
                    <a:miter lim="800000"/>
                    <a:headEnd/>
                    <a:tailEnd/>
                  </a:ln>
                </pic:spPr>
              </pic:pic>
            </a:graphicData>
          </a:graphic>
        </wp:anchor>
      </w:drawing>
    </w:r>
  </w:p>
  <w:p w:rsidR="00780264" w:rsidRDefault="00780264">
    <w:pPr>
      <w:pStyle w:val="Voettekst"/>
    </w:pPr>
  </w:p>
  <w:p w:rsidR="00780264" w:rsidRDefault="00780264">
    <w:pPr>
      <w:pStyle w:val="Voettekst"/>
    </w:pPr>
  </w:p>
  <w:p w:rsidR="00780264" w:rsidRDefault="0078026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264" w:rsidRDefault="00780264">
      <w:r>
        <w:separator/>
      </w:r>
    </w:p>
  </w:footnote>
  <w:footnote w:type="continuationSeparator" w:id="0">
    <w:p w:rsidR="00780264" w:rsidRDefault="00780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843" w:type="dxa"/>
      <w:tblLayout w:type="fixed"/>
      <w:tblCellMar>
        <w:left w:w="142" w:type="dxa"/>
        <w:right w:w="142" w:type="dxa"/>
      </w:tblCellMar>
      <w:tblLook w:val="0000" w:firstRow="0" w:lastRow="0" w:firstColumn="0" w:lastColumn="0" w:noHBand="0" w:noVBand="0"/>
    </w:tblPr>
    <w:tblGrid>
      <w:gridCol w:w="1848"/>
      <w:gridCol w:w="7864"/>
    </w:tblGrid>
    <w:tr w:rsidR="00780264">
      <w:tc>
        <w:tcPr>
          <w:tcW w:w="1848" w:type="dxa"/>
        </w:tcPr>
        <w:p w:rsidR="00780264" w:rsidRDefault="00780264">
          <w:pPr>
            <w:spacing w:line="240" w:lineRule="exact"/>
            <w:jc w:val="right"/>
            <w:rPr>
              <w:sz w:val="14"/>
            </w:rPr>
          </w:pPr>
          <w:r>
            <w:rPr>
              <w:sz w:val="14"/>
            </w:rPr>
            <w:t>Voorstelnummer</w:t>
          </w:r>
        </w:p>
      </w:tc>
      <w:tc>
        <w:tcPr>
          <w:tcW w:w="7864" w:type="dxa"/>
        </w:tcPr>
        <w:p w:rsidR="00780264" w:rsidRDefault="00780264" w:rsidP="001E117D">
          <w:pPr>
            <w:spacing w:line="240" w:lineRule="exact"/>
          </w:pPr>
          <w:bookmarkStart w:id="2" w:name="nummer2"/>
          <w:bookmarkEnd w:id="2"/>
          <w:r>
            <w:t>201</w:t>
          </w:r>
          <w:r w:rsidR="001E117D">
            <w:t>3</w:t>
          </w:r>
          <w:r>
            <w:t>/…………</w:t>
          </w:r>
        </w:p>
      </w:tc>
    </w:tr>
    <w:tr w:rsidR="00780264">
      <w:tc>
        <w:tcPr>
          <w:tcW w:w="1848" w:type="dxa"/>
        </w:tcPr>
        <w:p w:rsidR="00780264" w:rsidRDefault="00780264">
          <w:pPr>
            <w:spacing w:line="240" w:lineRule="exact"/>
            <w:jc w:val="right"/>
            <w:rPr>
              <w:sz w:val="14"/>
            </w:rPr>
          </w:pPr>
          <w:r>
            <w:rPr>
              <w:sz w:val="14"/>
            </w:rPr>
            <w:t>Volgvel</w:t>
          </w:r>
        </w:p>
      </w:tc>
      <w:tc>
        <w:tcPr>
          <w:tcW w:w="7864" w:type="dxa"/>
        </w:tcPr>
        <w:p w:rsidR="00780264" w:rsidRDefault="00011651">
          <w:pPr>
            <w:spacing w:line="240" w:lineRule="exact"/>
          </w:pPr>
          <w:r>
            <w:fldChar w:fldCharType="begin"/>
          </w:r>
          <w:r>
            <w:instrText xml:space="preserve"> PAGE </w:instrText>
          </w:r>
          <w:r>
            <w:fldChar w:fldCharType="separate"/>
          </w:r>
          <w:r w:rsidR="00783C20">
            <w:rPr>
              <w:noProof/>
            </w:rPr>
            <w:t>4</w:t>
          </w:r>
          <w:r>
            <w:rPr>
              <w:noProof/>
            </w:rPr>
            <w:fldChar w:fldCharType="end"/>
          </w:r>
        </w:p>
      </w:tc>
    </w:tr>
  </w:tbl>
  <w:p w:rsidR="00780264" w:rsidRDefault="00780264"/>
  <w:p w:rsidR="00780264" w:rsidRDefault="007802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A1A"/>
    <w:multiLevelType w:val="singleLevel"/>
    <w:tmpl w:val="3334C1EA"/>
    <w:lvl w:ilvl="0">
      <w:start w:val="1"/>
      <w:numFmt w:val="decimal"/>
      <w:lvlText w:val="%1."/>
      <w:lvlJc w:val="left"/>
      <w:pPr>
        <w:tabs>
          <w:tab w:val="num" w:pos="570"/>
        </w:tabs>
        <w:ind w:left="570" w:hanging="570"/>
      </w:pPr>
      <w:rPr>
        <w:rFonts w:hint="default"/>
      </w:rPr>
    </w:lvl>
  </w:abstractNum>
  <w:abstractNum w:abstractNumId="1">
    <w:nsid w:val="128068D3"/>
    <w:multiLevelType w:val="singleLevel"/>
    <w:tmpl w:val="6F4AC970"/>
    <w:lvl w:ilvl="0">
      <w:start w:val="2130"/>
      <w:numFmt w:val="bullet"/>
      <w:lvlText w:val="-"/>
      <w:lvlJc w:val="left"/>
      <w:pPr>
        <w:tabs>
          <w:tab w:val="num" w:pos="705"/>
        </w:tabs>
        <w:ind w:left="705" w:hanging="705"/>
      </w:pPr>
      <w:rPr>
        <w:rFonts w:hint="default"/>
      </w:rPr>
    </w:lvl>
  </w:abstractNum>
  <w:abstractNum w:abstractNumId="2">
    <w:nsid w:val="41A34D61"/>
    <w:multiLevelType w:val="hybridMultilevel"/>
    <w:tmpl w:val="EC9A50E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4C4A69FC"/>
    <w:multiLevelType w:val="singleLevel"/>
    <w:tmpl w:val="814CD61E"/>
    <w:lvl w:ilvl="0">
      <w:start w:val="4"/>
      <w:numFmt w:val="lowerLetter"/>
      <w:lvlText w:val="%1."/>
      <w:lvlJc w:val="left"/>
      <w:pPr>
        <w:tabs>
          <w:tab w:val="num" w:pos="2130"/>
        </w:tabs>
        <w:ind w:left="2130" w:hanging="720"/>
      </w:pPr>
      <w:rPr>
        <w:rFonts w:hint="default"/>
      </w:rPr>
    </w:lvl>
  </w:abstractNum>
  <w:abstractNum w:abstractNumId="4">
    <w:nsid w:val="4CB61D41"/>
    <w:multiLevelType w:val="multilevel"/>
    <w:tmpl w:val="069E1CE6"/>
    <w:lvl w:ilvl="0">
      <w:start w:val="1"/>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4DDD691E"/>
    <w:multiLevelType w:val="singleLevel"/>
    <w:tmpl w:val="E8D82316"/>
    <w:lvl w:ilvl="0">
      <w:start w:val="210"/>
      <w:numFmt w:val="bullet"/>
      <w:lvlText w:val="-"/>
      <w:lvlJc w:val="left"/>
      <w:pPr>
        <w:tabs>
          <w:tab w:val="num" w:pos="360"/>
        </w:tabs>
        <w:ind w:left="360" w:hanging="360"/>
      </w:pPr>
      <w:rPr>
        <w:rFonts w:ascii="Times New Roman" w:hAnsi="Times New Roman" w:hint="default"/>
      </w:rPr>
    </w:lvl>
  </w:abstractNum>
  <w:abstractNum w:abstractNumId="6">
    <w:nsid w:val="7B1A576F"/>
    <w:multiLevelType w:val="multilevel"/>
    <w:tmpl w:val="FC68ED18"/>
    <w:lvl w:ilvl="0">
      <w:start w:val="1"/>
      <w:numFmt w:val="decimal"/>
      <w:pStyle w:val="Kop1"/>
      <w:lvlText w:val="%1."/>
      <w:lvlJc w:val="left"/>
      <w:pPr>
        <w:tabs>
          <w:tab w:val="num" w:pos="624"/>
        </w:tabs>
        <w:ind w:left="624" w:hanging="624"/>
      </w:pPr>
      <w:rPr>
        <w:rFonts w:ascii="Arial" w:hAnsi="Arial" w:hint="default"/>
        <w:b/>
        <w:i w:val="0"/>
        <w:sz w:val="20"/>
      </w:rPr>
    </w:lvl>
    <w:lvl w:ilvl="1">
      <w:start w:val="1"/>
      <w:numFmt w:val="decimal"/>
      <w:pStyle w:val="Kop2"/>
      <w:lvlText w:val="%1.%2."/>
      <w:lvlJc w:val="left"/>
      <w:pPr>
        <w:tabs>
          <w:tab w:val="num" w:pos="624"/>
        </w:tabs>
        <w:ind w:left="624" w:hanging="624"/>
      </w:pPr>
      <w:rPr>
        <w:rFonts w:ascii="Arial" w:hAnsi="Arial" w:hint="default"/>
        <w:b/>
        <w:i w:val="0"/>
        <w:sz w:val="20"/>
      </w:rPr>
    </w:lvl>
    <w:lvl w:ilvl="2">
      <w:start w:val="1"/>
      <w:numFmt w:val="decimal"/>
      <w:pStyle w:val="Kop3"/>
      <w:lvlText w:val="%1.%2.%3."/>
      <w:lvlJc w:val="left"/>
      <w:pPr>
        <w:tabs>
          <w:tab w:val="num" w:pos="624"/>
        </w:tabs>
        <w:ind w:left="624" w:hanging="624"/>
      </w:pPr>
      <w:rPr>
        <w:rFonts w:ascii="Arial" w:hAnsi="Arial" w:hint="default"/>
        <w:b/>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6"/>
  </w:num>
  <w:num w:numId="3">
    <w:abstractNumId w:val="6"/>
  </w:num>
  <w:num w:numId="4">
    <w:abstractNumId w:val="6"/>
  </w:num>
  <w:num w:numId="5">
    <w:abstractNumId w:val="0"/>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activeWritingStyle w:appName="MSWord" w:lang="nl-NL" w:vendorID="9" w:dllVersion="512" w:checkStyle="1"/>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7C"/>
    <w:rsid w:val="0000667C"/>
    <w:rsid w:val="00011651"/>
    <w:rsid w:val="000363F0"/>
    <w:rsid w:val="00086F0B"/>
    <w:rsid w:val="000C296F"/>
    <w:rsid w:val="000C49EC"/>
    <w:rsid w:val="00104EE6"/>
    <w:rsid w:val="00124CC7"/>
    <w:rsid w:val="0012760F"/>
    <w:rsid w:val="001B508D"/>
    <w:rsid w:val="001D5AFD"/>
    <w:rsid w:val="001E117D"/>
    <w:rsid w:val="0021748C"/>
    <w:rsid w:val="00224EAB"/>
    <w:rsid w:val="0024319F"/>
    <w:rsid w:val="002C628E"/>
    <w:rsid w:val="002F4D4E"/>
    <w:rsid w:val="003238ED"/>
    <w:rsid w:val="00353D4F"/>
    <w:rsid w:val="003B70E3"/>
    <w:rsid w:val="003C4615"/>
    <w:rsid w:val="00414B37"/>
    <w:rsid w:val="004A411F"/>
    <w:rsid w:val="004B4F32"/>
    <w:rsid w:val="004E62A1"/>
    <w:rsid w:val="00556E15"/>
    <w:rsid w:val="005E233E"/>
    <w:rsid w:val="00600C09"/>
    <w:rsid w:val="00612B6E"/>
    <w:rsid w:val="00630865"/>
    <w:rsid w:val="00651C23"/>
    <w:rsid w:val="00694F96"/>
    <w:rsid w:val="006B0DA8"/>
    <w:rsid w:val="006B5431"/>
    <w:rsid w:val="006E6E63"/>
    <w:rsid w:val="0070368A"/>
    <w:rsid w:val="00711075"/>
    <w:rsid w:val="00721C9A"/>
    <w:rsid w:val="00780264"/>
    <w:rsid w:val="00783C20"/>
    <w:rsid w:val="007B71B0"/>
    <w:rsid w:val="007F446E"/>
    <w:rsid w:val="00801926"/>
    <w:rsid w:val="00812A4E"/>
    <w:rsid w:val="00850A4E"/>
    <w:rsid w:val="008556C9"/>
    <w:rsid w:val="008E05DD"/>
    <w:rsid w:val="00987408"/>
    <w:rsid w:val="00991179"/>
    <w:rsid w:val="009B4D4B"/>
    <w:rsid w:val="009F6E10"/>
    <w:rsid w:val="00A22FD6"/>
    <w:rsid w:val="00A32CB5"/>
    <w:rsid w:val="00A46A4B"/>
    <w:rsid w:val="00A4749A"/>
    <w:rsid w:val="00A84322"/>
    <w:rsid w:val="00AA1A18"/>
    <w:rsid w:val="00AA411F"/>
    <w:rsid w:val="00AB4CF9"/>
    <w:rsid w:val="00B5162D"/>
    <w:rsid w:val="00B82C7E"/>
    <w:rsid w:val="00BC32DD"/>
    <w:rsid w:val="00C13956"/>
    <w:rsid w:val="00C47915"/>
    <w:rsid w:val="00C50F2A"/>
    <w:rsid w:val="00C93562"/>
    <w:rsid w:val="00CD6EC6"/>
    <w:rsid w:val="00CF3BA9"/>
    <w:rsid w:val="00CF5943"/>
    <w:rsid w:val="00D048A7"/>
    <w:rsid w:val="00D3707D"/>
    <w:rsid w:val="00D45357"/>
    <w:rsid w:val="00D66F05"/>
    <w:rsid w:val="00D85C23"/>
    <w:rsid w:val="00DD7C72"/>
    <w:rsid w:val="00EA1A27"/>
    <w:rsid w:val="00EF13E5"/>
    <w:rsid w:val="00F13452"/>
    <w:rsid w:val="00F97F5B"/>
    <w:rsid w:val="00FA56DC"/>
    <w:rsid w:val="00FE2CBB"/>
    <w:rsid w:val="00FE42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00C09"/>
    <w:pPr>
      <w:spacing w:line="280" w:lineRule="exact"/>
    </w:pPr>
    <w:rPr>
      <w:rFonts w:ascii="Arial" w:hAnsi="Arial"/>
    </w:rPr>
  </w:style>
  <w:style w:type="paragraph" w:styleId="Kop1">
    <w:name w:val="heading 1"/>
    <w:aliases w:val="Vet + inhoudsopg-niveau 1"/>
    <w:basedOn w:val="Standaard"/>
    <w:next w:val="Standaard"/>
    <w:qFormat/>
    <w:rsid w:val="00600C09"/>
    <w:pPr>
      <w:keepNext/>
      <w:numPr>
        <w:numId w:val="2"/>
      </w:numPr>
      <w:spacing w:before="120"/>
      <w:outlineLvl w:val="0"/>
    </w:pPr>
    <w:rPr>
      <w:b/>
    </w:rPr>
  </w:style>
  <w:style w:type="paragraph" w:styleId="Kop2">
    <w:name w:val="heading 2"/>
    <w:aliases w:val="Vet + inhoudsopg-niveau 2"/>
    <w:basedOn w:val="Standaard"/>
    <w:next w:val="Standaard"/>
    <w:qFormat/>
    <w:rsid w:val="00600C09"/>
    <w:pPr>
      <w:keepNext/>
      <w:numPr>
        <w:ilvl w:val="1"/>
        <w:numId w:val="2"/>
      </w:numPr>
      <w:spacing w:before="120"/>
      <w:outlineLvl w:val="1"/>
    </w:pPr>
    <w:rPr>
      <w:b/>
    </w:rPr>
  </w:style>
  <w:style w:type="paragraph" w:styleId="Kop3">
    <w:name w:val="heading 3"/>
    <w:aliases w:val="Vet + inhoudsopg-niveau 3"/>
    <w:basedOn w:val="Standaard"/>
    <w:next w:val="Standaard"/>
    <w:qFormat/>
    <w:rsid w:val="00600C09"/>
    <w:pPr>
      <w:keepNext/>
      <w:numPr>
        <w:ilvl w:val="2"/>
        <w:numId w:val="2"/>
      </w:numPr>
      <w:spacing w:before="120"/>
      <w:outlineLvl w:val="2"/>
    </w:pPr>
    <w:rPr>
      <w:b/>
    </w:rPr>
  </w:style>
  <w:style w:type="paragraph" w:styleId="Kop4">
    <w:name w:val="heading 4"/>
    <w:basedOn w:val="Standaard"/>
    <w:next w:val="Standaard"/>
    <w:qFormat/>
    <w:rsid w:val="00600C09"/>
    <w:pPr>
      <w:keepNext/>
      <w:tabs>
        <w:tab w:val="left" w:pos="4678"/>
      </w:tabs>
      <w:outlineLvl w:val="3"/>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einspring">
    <w:name w:val="1e inspring"/>
    <w:basedOn w:val="Standaard"/>
    <w:rsid w:val="00600C09"/>
    <w:pPr>
      <w:tabs>
        <w:tab w:val="left" w:pos="425"/>
      </w:tabs>
      <w:ind w:left="425" w:hanging="425"/>
    </w:pPr>
  </w:style>
  <w:style w:type="paragraph" w:customStyle="1" w:styleId="2einspring">
    <w:name w:val="2e inspring"/>
    <w:basedOn w:val="Standaard"/>
    <w:next w:val="Standaard"/>
    <w:rsid w:val="00600C09"/>
    <w:pPr>
      <w:ind w:left="737" w:hanging="312"/>
    </w:pPr>
  </w:style>
  <w:style w:type="paragraph" w:customStyle="1" w:styleId="Cursief">
    <w:name w:val="Cursief"/>
    <w:basedOn w:val="Standaard"/>
    <w:next w:val="Standaard"/>
    <w:rsid w:val="00600C09"/>
    <w:rPr>
      <w:i/>
    </w:rPr>
  </w:style>
  <w:style w:type="paragraph" w:customStyle="1" w:styleId="Vet">
    <w:name w:val="Vet"/>
    <w:basedOn w:val="Standaard"/>
    <w:rsid w:val="00600C09"/>
    <w:rPr>
      <w:b/>
    </w:rPr>
  </w:style>
  <w:style w:type="paragraph" w:styleId="Koptekst">
    <w:name w:val="header"/>
    <w:basedOn w:val="Standaard"/>
    <w:rsid w:val="00600C09"/>
    <w:pPr>
      <w:tabs>
        <w:tab w:val="center" w:pos="4536"/>
        <w:tab w:val="right" w:pos="9072"/>
      </w:tabs>
    </w:pPr>
  </w:style>
  <w:style w:type="paragraph" w:styleId="Voettekst">
    <w:name w:val="footer"/>
    <w:basedOn w:val="Standaard"/>
    <w:rsid w:val="00600C09"/>
    <w:pPr>
      <w:tabs>
        <w:tab w:val="center" w:pos="4536"/>
        <w:tab w:val="right" w:pos="9072"/>
      </w:tabs>
    </w:pPr>
  </w:style>
  <w:style w:type="paragraph" w:customStyle="1" w:styleId="Dienstkop">
    <w:name w:val="Dienstkop"/>
    <w:basedOn w:val="Standaard"/>
    <w:next w:val="Standaard"/>
    <w:rsid w:val="00600C09"/>
    <w:rPr>
      <w:b/>
      <w:sz w:val="23"/>
    </w:rPr>
  </w:style>
  <w:style w:type="paragraph" w:styleId="Inhopg1">
    <w:name w:val="toc 1"/>
    <w:basedOn w:val="Standaard"/>
    <w:next w:val="Standaard"/>
    <w:autoRedefine/>
    <w:semiHidden/>
    <w:rsid w:val="00600C09"/>
    <w:pPr>
      <w:spacing w:before="120" w:after="120"/>
    </w:pPr>
    <w:rPr>
      <w:b/>
      <w:smallCaps/>
    </w:rPr>
  </w:style>
  <w:style w:type="paragraph" w:styleId="Inhopg2">
    <w:name w:val="toc 2"/>
    <w:basedOn w:val="Standaard"/>
    <w:next w:val="Standaard"/>
    <w:autoRedefine/>
    <w:semiHidden/>
    <w:rsid w:val="00600C09"/>
    <w:pPr>
      <w:ind w:left="221"/>
    </w:pPr>
    <w:rPr>
      <w:smallCaps/>
      <w:noProof/>
    </w:rPr>
  </w:style>
  <w:style w:type="paragraph" w:styleId="Inhopg3">
    <w:name w:val="toc 3"/>
    <w:basedOn w:val="Standaard"/>
    <w:next w:val="Standaard"/>
    <w:autoRedefine/>
    <w:semiHidden/>
    <w:rsid w:val="00600C09"/>
    <w:pPr>
      <w:tabs>
        <w:tab w:val="left" w:pos="880"/>
        <w:tab w:val="right" w:leader="dot" w:pos="9062"/>
      </w:tabs>
      <w:ind w:left="221"/>
    </w:pPr>
    <w:rPr>
      <w:smallCaps/>
      <w:noProof/>
    </w:rPr>
  </w:style>
  <w:style w:type="paragraph" w:customStyle="1" w:styleId="Onderstrepen">
    <w:name w:val="Onderstrepen"/>
    <w:basedOn w:val="Standaard"/>
    <w:next w:val="Standaard"/>
    <w:rsid w:val="00600C09"/>
    <w:rPr>
      <w:u w:val="single"/>
    </w:rPr>
  </w:style>
  <w:style w:type="paragraph" w:styleId="Plattetekstinspringen">
    <w:name w:val="Body Text Indent"/>
    <w:basedOn w:val="Standaard"/>
    <w:rsid w:val="00600C09"/>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576" w:hanging="576"/>
      <w:jc w:val="both"/>
    </w:pPr>
    <w:rPr>
      <w:rFonts w:ascii="Garamond Antiqua" w:hAnsi="Garamond Antiqua"/>
      <w:spacing w:val="-2"/>
      <w:sz w:val="21"/>
    </w:rPr>
  </w:style>
  <w:style w:type="paragraph" w:styleId="Plattetekstinspringen2">
    <w:name w:val="Body Text Indent 2"/>
    <w:basedOn w:val="Standaard"/>
    <w:rsid w:val="00600C09"/>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576" w:hanging="576"/>
    </w:pPr>
    <w:rPr>
      <w:rFonts w:ascii="Garamond Antiqua" w:hAnsi="Garamond Antiqua"/>
      <w:spacing w:val="-2"/>
      <w:sz w:val="21"/>
    </w:rPr>
  </w:style>
  <w:style w:type="paragraph" w:styleId="Normaalweb">
    <w:name w:val="Normal (Web)"/>
    <w:basedOn w:val="Standaard"/>
    <w:uiPriority w:val="99"/>
    <w:unhideWhenUsed/>
    <w:rsid w:val="007F446E"/>
    <w:pPr>
      <w:spacing w:before="100" w:beforeAutospacing="1" w:after="100" w:afterAutospacing="1" w:line="240" w:lineRule="auto"/>
    </w:pPr>
    <w:rPr>
      <w:rFonts w:ascii="Times New Roman" w:eastAsiaTheme="minorHAnsi" w:hAnsi="Times New Roman"/>
      <w:sz w:val="24"/>
      <w:szCs w:val="24"/>
    </w:rPr>
  </w:style>
  <w:style w:type="paragraph" w:styleId="Ballontekst">
    <w:name w:val="Balloon Text"/>
    <w:basedOn w:val="Standaard"/>
    <w:link w:val="BallontekstChar"/>
    <w:rsid w:val="00850A4E"/>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850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00C09"/>
    <w:pPr>
      <w:spacing w:line="280" w:lineRule="exact"/>
    </w:pPr>
    <w:rPr>
      <w:rFonts w:ascii="Arial" w:hAnsi="Arial"/>
    </w:rPr>
  </w:style>
  <w:style w:type="paragraph" w:styleId="Kop1">
    <w:name w:val="heading 1"/>
    <w:aliases w:val="Vet + inhoudsopg-niveau 1"/>
    <w:basedOn w:val="Standaard"/>
    <w:next w:val="Standaard"/>
    <w:qFormat/>
    <w:rsid w:val="00600C09"/>
    <w:pPr>
      <w:keepNext/>
      <w:numPr>
        <w:numId w:val="2"/>
      </w:numPr>
      <w:spacing w:before="120"/>
      <w:outlineLvl w:val="0"/>
    </w:pPr>
    <w:rPr>
      <w:b/>
    </w:rPr>
  </w:style>
  <w:style w:type="paragraph" w:styleId="Kop2">
    <w:name w:val="heading 2"/>
    <w:aliases w:val="Vet + inhoudsopg-niveau 2"/>
    <w:basedOn w:val="Standaard"/>
    <w:next w:val="Standaard"/>
    <w:qFormat/>
    <w:rsid w:val="00600C09"/>
    <w:pPr>
      <w:keepNext/>
      <w:numPr>
        <w:ilvl w:val="1"/>
        <w:numId w:val="2"/>
      </w:numPr>
      <w:spacing w:before="120"/>
      <w:outlineLvl w:val="1"/>
    </w:pPr>
    <w:rPr>
      <w:b/>
    </w:rPr>
  </w:style>
  <w:style w:type="paragraph" w:styleId="Kop3">
    <w:name w:val="heading 3"/>
    <w:aliases w:val="Vet + inhoudsopg-niveau 3"/>
    <w:basedOn w:val="Standaard"/>
    <w:next w:val="Standaard"/>
    <w:qFormat/>
    <w:rsid w:val="00600C09"/>
    <w:pPr>
      <w:keepNext/>
      <w:numPr>
        <w:ilvl w:val="2"/>
        <w:numId w:val="2"/>
      </w:numPr>
      <w:spacing w:before="120"/>
      <w:outlineLvl w:val="2"/>
    </w:pPr>
    <w:rPr>
      <w:b/>
    </w:rPr>
  </w:style>
  <w:style w:type="paragraph" w:styleId="Kop4">
    <w:name w:val="heading 4"/>
    <w:basedOn w:val="Standaard"/>
    <w:next w:val="Standaard"/>
    <w:qFormat/>
    <w:rsid w:val="00600C09"/>
    <w:pPr>
      <w:keepNext/>
      <w:tabs>
        <w:tab w:val="left" w:pos="4678"/>
      </w:tabs>
      <w:outlineLvl w:val="3"/>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einspring">
    <w:name w:val="1e inspring"/>
    <w:basedOn w:val="Standaard"/>
    <w:rsid w:val="00600C09"/>
    <w:pPr>
      <w:tabs>
        <w:tab w:val="left" w:pos="425"/>
      </w:tabs>
      <w:ind w:left="425" w:hanging="425"/>
    </w:pPr>
  </w:style>
  <w:style w:type="paragraph" w:customStyle="1" w:styleId="2einspring">
    <w:name w:val="2e inspring"/>
    <w:basedOn w:val="Standaard"/>
    <w:next w:val="Standaard"/>
    <w:rsid w:val="00600C09"/>
    <w:pPr>
      <w:ind w:left="737" w:hanging="312"/>
    </w:pPr>
  </w:style>
  <w:style w:type="paragraph" w:customStyle="1" w:styleId="Cursief">
    <w:name w:val="Cursief"/>
    <w:basedOn w:val="Standaard"/>
    <w:next w:val="Standaard"/>
    <w:rsid w:val="00600C09"/>
    <w:rPr>
      <w:i/>
    </w:rPr>
  </w:style>
  <w:style w:type="paragraph" w:customStyle="1" w:styleId="Vet">
    <w:name w:val="Vet"/>
    <w:basedOn w:val="Standaard"/>
    <w:rsid w:val="00600C09"/>
    <w:rPr>
      <w:b/>
    </w:rPr>
  </w:style>
  <w:style w:type="paragraph" w:styleId="Koptekst">
    <w:name w:val="header"/>
    <w:basedOn w:val="Standaard"/>
    <w:rsid w:val="00600C09"/>
    <w:pPr>
      <w:tabs>
        <w:tab w:val="center" w:pos="4536"/>
        <w:tab w:val="right" w:pos="9072"/>
      </w:tabs>
    </w:pPr>
  </w:style>
  <w:style w:type="paragraph" w:styleId="Voettekst">
    <w:name w:val="footer"/>
    <w:basedOn w:val="Standaard"/>
    <w:rsid w:val="00600C09"/>
    <w:pPr>
      <w:tabs>
        <w:tab w:val="center" w:pos="4536"/>
        <w:tab w:val="right" w:pos="9072"/>
      </w:tabs>
    </w:pPr>
  </w:style>
  <w:style w:type="paragraph" w:customStyle="1" w:styleId="Dienstkop">
    <w:name w:val="Dienstkop"/>
    <w:basedOn w:val="Standaard"/>
    <w:next w:val="Standaard"/>
    <w:rsid w:val="00600C09"/>
    <w:rPr>
      <w:b/>
      <w:sz w:val="23"/>
    </w:rPr>
  </w:style>
  <w:style w:type="paragraph" w:styleId="Inhopg1">
    <w:name w:val="toc 1"/>
    <w:basedOn w:val="Standaard"/>
    <w:next w:val="Standaard"/>
    <w:autoRedefine/>
    <w:semiHidden/>
    <w:rsid w:val="00600C09"/>
    <w:pPr>
      <w:spacing w:before="120" w:after="120"/>
    </w:pPr>
    <w:rPr>
      <w:b/>
      <w:smallCaps/>
    </w:rPr>
  </w:style>
  <w:style w:type="paragraph" w:styleId="Inhopg2">
    <w:name w:val="toc 2"/>
    <w:basedOn w:val="Standaard"/>
    <w:next w:val="Standaard"/>
    <w:autoRedefine/>
    <w:semiHidden/>
    <w:rsid w:val="00600C09"/>
    <w:pPr>
      <w:ind w:left="221"/>
    </w:pPr>
    <w:rPr>
      <w:smallCaps/>
      <w:noProof/>
    </w:rPr>
  </w:style>
  <w:style w:type="paragraph" w:styleId="Inhopg3">
    <w:name w:val="toc 3"/>
    <w:basedOn w:val="Standaard"/>
    <w:next w:val="Standaard"/>
    <w:autoRedefine/>
    <w:semiHidden/>
    <w:rsid w:val="00600C09"/>
    <w:pPr>
      <w:tabs>
        <w:tab w:val="left" w:pos="880"/>
        <w:tab w:val="right" w:leader="dot" w:pos="9062"/>
      </w:tabs>
      <w:ind w:left="221"/>
    </w:pPr>
    <w:rPr>
      <w:smallCaps/>
      <w:noProof/>
    </w:rPr>
  </w:style>
  <w:style w:type="paragraph" w:customStyle="1" w:styleId="Onderstrepen">
    <w:name w:val="Onderstrepen"/>
    <w:basedOn w:val="Standaard"/>
    <w:next w:val="Standaard"/>
    <w:rsid w:val="00600C09"/>
    <w:rPr>
      <w:u w:val="single"/>
    </w:rPr>
  </w:style>
  <w:style w:type="paragraph" w:styleId="Plattetekstinspringen">
    <w:name w:val="Body Text Indent"/>
    <w:basedOn w:val="Standaard"/>
    <w:rsid w:val="00600C09"/>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576" w:hanging="576"/>
      <w:jc w:val="both"/>
    </w:pPr>
    <w:rPr>
      <w:rFonts w:ascii="Garamond Antiqua" w:hAnsi="Garamond Antiqua"/>
      <w:spacing w:val="-2"/>
      <w:sz w:val="21"/>
    </w:rPr>
  </w:style>
  <w:style w:type="paragraph" w:styleId="Plattetekstinspringen2">
    <w:name w:val="Body Text Indent 2"/>
    <w:basedOn w:val="Standaard"/>
    <w:rsid w:val="00600C09"/>
    <w:pPr>
      <w:tabs>
        <w:tab w:val="left" w:pos="-1440"/>
        <w:tab w:val="left" w:pos="-720"/>
        <w:tab w:val="left" w:pos="0"/>
        <w:tab w:val="left" w:pos="576"/>
        <w:tab w:val="left" w:pos="1152"/>
        <w:tab w:val="left" w:pos="1728"/>
        <w:tab w:val="left" w:pos="2304"/>
        <w:tab w:val="left" w:pos="2880"/>
        <w:tab w:val="left" w:pos="3456"/>
        <w:tab w:val="left" w:pos="4032"/>
        <w:tab w:val="left" w:pos="4365"/>
        <w:tab w:val="left" w:pos="4608"/>
        <w:tab w:val="left" w:pos="5184"/>
        <w:tab w:val="left" w:pos="5760"/>
        <w:tab w:val="left" w:pos="6192"/>
        <w:tab w:val="left" w:pos="6768"/>
        <w:tab w:val="left" w:pos="7344"/>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688"/>
        <w:tab w:val="left" w:pos="15264"/>
        <w:tab w:val="left" w:pos="15840"/>
        <w:tab w:val="left" w:pos="16416"/>
        <w:tab w:val="left" w:pos="16992"/>
      </w:tabs>
      <w:spacing w:line="237" w:lineRule="exact"/>
      <w:ind w:left="576" w:hanging="576"/>
    </w:pPr>
    <w:rPr>
      <w:rFonts w:ascii="Garamond Antiqua" w:hAnsi="Garamond Antiqua"/>
      <w:spacing w:val="-2"/>
      <w:sz w:val="21"/>
    </w:rPr>
  </w:style>
  <w:style w:type="paragraph" w:styleId="Normaalweb">
    <w:name w:val="Normal (Web)"/>
    <w:basedOn w:val="Standaard"/>
    <w:uiPriority w:val="99"/>
    <w:unhideWhenUsed/>
    <w:rsid w:val="007F446E"/>
    <w:pPr>
      <w:spacing w:before="100" w:beforeAutospacing="1" w:after="100" w:afterAutospacing="1" w:line="240" w:lineRule="auto"/>
    </w:pPr>
    <w:rPr>
      <w:rFonts w:ascii="Times New Roman" w:eastAsiaTheme="minorHAnsi" w:hAnsi="Times New Roman"/>
      <w:sz w:val="24"/>
      <w:szCs w:val="24"/>
    </w:rPr>
  </w:style>
  <w:style w:type="paragraph" w:styleId="Ballontekst">
    <w:name w:val="Balloon Text"/>
    <w:basedOn w:val="Standaard"/>
    <w:link w:val="BallontekstChar"/>
    <w:rsid w:val="00850A4E"/>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85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28614">
      <w:bodyDiv w:val="1"/>
      <w:marLeft w:val="0"/>
      <w:marRight w:val="0"/>
      <w:marTop w:val="0"/>
      <w:marBottom w:val="0"/>
      <w:divBdr>
        <w:top w:val="none" w:sz="0" w:space="0" w:color="auto"/>
        <w:left w:val="none" w:sz="0" w:space="0" w:color="auto"/>
        <w:bottom w:val="none" w:sz="0" w:space="0" w:color="auto"/>
        <w:right w:val="none" w:sz="0" w:space="0" w:color="auto"/>
      </w:divBdr>
    </w:div>
    <w:div w:id="19628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HUISSTIJL\SJABLONEN\HmRdbesluit.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HmRdbesluit</Template>
  <TotalTime>10</TotalTime>
  <Pages>4</Pages>
  <Words>1035</Words>
  <Characters>6057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Gemeente Haarlemmermeer</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 Marian</dc:creator>
  <cp:lastModifiedBy>Jak, Marian</cp:lastModifiedBy>
  <cp:revision>5</cp:revision>
  <cp:lastPrinted>2006-11-13T11:42:00Z</cp:lastPrinted>
  <dcterms:created xsi:type="dcterms:W3CDTF">2013-07-18T09:47:00Z</dcterms:created>
  <dcterms:modified xsi:type="dcterms:W3CDTF">2013-09-18T12:57:00Z</dcterms:modified>
</cp:coreProperties>
</file>